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outlineLvl w:val="9"/>
        <w:rPr>
          <w:rFonts w:hint="eastAsia" w:ascii="宋体" w:hAnsi="宋体" w:eastAsia="宋体" w:cs="宋体"/>
          <w:sz w:val="36"/>
          <w:szCs w:val="36"/>
          <w:lang w:val="en-US" w:eastAsia="zh-CN"/>
        </w:rPr>
      </w:pPr>
      <w:bookmarkStart w:id="0" w:name="_Toc115185839"/>
      <w:bookmarkStart w:id="1" w:name="_Toc5847"/>
    </w:p>
    <w:p>
      <w:pPr>
        <w:bidi w:val="0"/>
        <w:jc w:val="center"/>
        <w:outlineLvl w:val="9"/>
        <w:rPr>
          <w:rFonts w:hint="eastAsia" w:ascii="宋体" w:hAnsi="宋体" w:eastAsia="宋体" w:cs="宋体"/>
          <w:sz w:val="36"/>
          <w:szCs w:val="36"/>
          <w:lang w:val="en-US" w:eastAsia="zh-CN"/>
        </w:rPr>
      </w:pPr>
    </w:p>
    <w:p>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南昌向远轨道技术学校</w:t>
      </w:r>
    </w:p>
    <w:p>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城市轨道交通车辆运用与检修专业</w:t>
      </w:r>
    </w:p>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人</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才</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培</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养</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方</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案</w:t>
      </w:r>
    </w:p>
    <w:p>
      <w:pPr>
        <w:jc w:val="center"/>
        <w:rPr>
          <w:rFonts w:hint="eastAsia" w:ascii="宋体" w:hAnsi="宋体" w:eastAsia="宋体" w:cs="宋体"/>
          <w:b/>
          <w:bCs/>
          <w:sz w:val="48"/>
          <w:szCs w:val="48"/>
          <w:lang w:val="en-US" w:eastAsia="zh-CN"/>
        </w:rPr>
      </w:pPr>
    </w:p>
    <w:p>
      <w:pPr>
        <w:jc w:val="center"/>
        <w:rPr>
          <w:rFonts w:hint="eastAsia" w:ascii="宋体" w:hAnsi="宋体" w:eastAsia="宋体" w:cs="宋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2409" w:firstLineChars="8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写</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人：</w:t>
      </w:r>
      <w:r>
        <w:rPr>
          <w:rFonts w:hint="eastAsia" w:ascii="宋体" w:hAnsi="宋体" w:eastAsia="宋体" w:cs="宋体"/>
          <w:b/>
          <w:bCs/>
          <w:sz w:val="30"/>
          <w:szCs w:val="30"/>
          <w:lang w:val="en-US" w:eastAsia="zh-CN"/>
        </w:rPr>
        <w:t>李贱仔</w:t>
      </w:r>
    </w:p>
    <w:p>
      <w:pPr>
        <w:keepNext w:val="0"/>
        <w:keepLines w:val="0"/>
        <w:pageBreakBefore w:val="0"/>
        <w:widowControl w:val="0"/>
        <w:kinsoku/>
        <w:wordWrap/>
        <w:overflowPunct/>
        <w:topLinePunct w:val="0"/>
        <w:autoSpaceDE/>
        <w:autoSpaceDN/>
        <w:bidi w:val="0"/>
        <w:adjustRightInd/>
        <w:snapToGrid/>
        <w:spacing w:line="360" w:lineRule="auto"/>
        <w:ind w:left="0" w:firstLine="2409" w:firstLineChars="8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编写部门：</w:t>
      </w:r>
      <w:r>
        <w:rPr>
          <w:rFonts w:hint="eastAsia" w:ascii="宋体" w:hAnsi="宋体" w:eastAsia="宋体" w:cs="宋体"/>
          <w:b/>
          <w:bCs/>
          <w:sz w:val="30"/>
          <w:szCs w:val="30"/>
          <w:lang w:val="en-US" w:eastAsia="zh-CN"/>
        </w:rPr>
        <w:t>机车车辆工程系教研室</w:t>
      </w:r>
    </w:p>
    <w:p>
      <w:pPr>
        <w:keepNext w:val="0"/>
        <w:keepLines w:val="0"/>
        <w:pageBreakBefore w:val="0"/>
        <w:widowControl w:val="0"/>
        <w:kinsoku/>
        <w:wordWrap/>
        <w:overflowPunct/>
        <w:topLinePunct w:val="0"/>
        <w:autoSpaceDE/>
        <w:autoSpaceDN/>
        <w:bidi w:val="0"/>
        <w:adjustRightInd/>
        <w:snapToGrid/>
        <w:spacing w:line="360" w:lineRule="auto"/>
        <w:ind w:left="0" w:firstLine="2409" w:firstLineChars="8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编写时间：</w:t>
      </w:r>
      <w:r>
        <w:rPr>
          <w:rFonts w:hint="eastAsia" w:ascii="宋体" w:hAnsi="宋体" w:eastAsia="宋体" w:cs="宋体"/>
          <w:b/>
          <w:bCs/>
          <w:sz w:val="30"/>
          <w:szCs w:val="30"/>
          <w:lang w:val="en-US" w:eastAsia="zh-CN"/>
        </w:rPr>
        <w:t>2020</w:t>
      </w:r>
      <w:r>
        <w:rPr>
          <w:rFonts w:hint="eastAsia" w:ascii="宋体" w:hAnsi="宋体" w:eastAsia="宋体" w:cs="宋体"/>
          <w:b/>
          <w:bCs/>
          <w:sz w:val="30"/>
          <w:szCs w:val="30"/>
        </w:rPr>
        <w:t>年</w:t>
      </w:r>
      <w:r>
        <w:rPr>
          <w:rFonts w:hint="eastAsia" w:ascii="宋体" w:hAnsi="宋体" w:eastAsia="宋体" w:cs="宋体"/>
          <w:b/>
          <w:bCs/>
          <w:sz w:val="30"/>
          <w:szCs w:val="30"/>
          <w:lang w:val="en-US" w:eastAsia="zh-CN"/>
        </w:rPr>
        <w:t>8</w:t>
      </w:r>
      <w:r>
        <w:rPr>
          <w:rFonts w:hint="eastAsia" w:ascii="宋体" w:hAnsi="宋体" w:eastAsia="宋体" w:cs="宋体"/>
          <w:b/>
          <w:bCs/>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firstLine="2409" w:firstLineChars="8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核</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人：</w:t>
      </w:r>
      <w:r>
        <w:rPr>
          <w:rFonts w:hint="eastAsia" w:ascii="宋体" w:hAnsi="宋体" w:eastAsia="宋体" w:cs="宋体"/>
          <w:b/>
          <w:bCs/>
          <w:sz w:val="30"/>
          <w:szCs w:val="30"/>
          <w:lang w:val="en-US" w:eastAsia="zh-CN"/>
        </w:rPr>
        <w:t>陈玉凤</w:t>
      </w:r>
    </w:p>
    <w:p>
      <w:pPr>
        <w:keepNext w:val="0"/>
        <w:keepLines w:val="0"/>
        <w:pageBreakBefore w:val="0"/>
        <w:widowControl w:val="0"/>
        <w:kinsoku/>
        <w:wordWrap/>
        <w:overflowPunct/>
        <w:topLinePunct w:val="0"/>
        <w:autoSpaceDE/>
        <w:autoSpaceDN/>
        <w:bidi w:val="0"/>
        <w:adjustRightInd/>
        <w:snapToGrid/>
        <w:spacing w:line="360" w:lineRule="auto"/>
        <w:ind w:left="0" w:firstLine="2409" w:firstLineChars="8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准</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人：</w:t>
      </w:r>
      <w:r>
        <w:rPr>
          <w:rFonts w:hint="eastAsia" w:ascii="宋体" w:hAnsi="宋体" w:eastAsia="宋体" w:cs="宋体"/>
          <w:b/>
          <w:bCs/>
          <w:sz w:val="30"/>
          <w:szCs w:val="30"/>
          <w:lang w:val="en-US" w:eastAsia="zh-CN"/>
        </w:rPr>
        <w:t>肖志平</w:t>
      </w:r>
    </w:p>
    <w:p>
      <w:pPr>
        <w:rPr>
          <w:rFonts w:hint="eastAsia" w:ascii="宋体" w:hAnsi="宋体" w:cs="宋体"/>
          <w:sz w:val="24"/>
          <w:szCs w:val="24"/>
          <w:lang w:val="en-US" w:eastAsia="zh-CN"/>
        </w:rPr>
      </w:pPr>
    </w:p>
    <w:p>
      <w:pPr>
        <w:bidi w:val="0"/>
        <w:spacing w:line="240" w:lineRule="auto"/>
        <w:jc w:val="both"/>
        <w:outlineLvl w:val="9"/>
        <w:rPr>
          <w:rFonts w:hint="default" w:ascii="宋体" w:hAnsi="宋体" w:eastAsia="宋体" w:cs="宋体"/>
          <w:sz w:val="30"/>
          <w:szCs w:val="30"/>
          <w:lang w:val="en-US" w:eastAsia="zh-CN"/>
        </w:rPr>
        <w:sectPr>
          <w:headerReference r:id="rId3" w:type="default"/>
          <w:footerReference r:id="rId4" w:type="default"/>
          <w:pgSz w:w="11906" w:h="16838"/>
          <w:pgMar w:top="1701" w:right="1418" w:bottom="1418" w:left="1418" w:header="1077" w:footer="1021" w:gutter="0"/>
          <w:pgNumType w:fmt="decimal" w:start="1"/>
          <w:cols w:space="720" w:num="1"/>
          <w:docGrid w:type="lines" w:linePitch="312" w:charSpace="0"/>
        </w:sectPr>
      </w:pPr>
    </w:p>
    <w:p>
      <w:pPr>
        <w:ind w:firstLine="3614" w:firstLineChars="1500"/>
        <w:jc w:val="both"/>
        <w:rPr>
          <w:rFonts w:hint="eastAsia" w:ascii="仿宋" w:hAnsi="仿宋" w:eastAsia="仿宋" w:cs="仿宋"/>
          <w:b/>
          <w:bCs/>
          <w:sz w:val="24"/>
          <w:szCs w:val="24"/>
        </w:rPr>
      </w:pPr>
      <w:r>
        <w:rPr>
          <w:rFonts w:hint="eastAsia" w:ascii="仿宋" w:hAnsi="仿宋" w:eastAsia="仿宋" w:cs="仿宋"/>
          <w:b/>
          <w:bCs/>
          <w:sz w:val="24"/>
          <w:szCs w:val="24"/>
        </w:rPr>
        <w:t>目  录</w:t>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_Toc7096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一、专业名称（专业代码）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_Toc7096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_Toc24292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二、入学要求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_Toc24292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_Toc15816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三、基本学制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_Toc15816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四、职业面向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_Toc3028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_Toc30138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五、培养目标与培养规格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_Toc30138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_Toc16217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（一）培养目标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_Toc16217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_Toc568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 培养规格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_Toc568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六、 课程设置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_Toc31064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_Toc14317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 课程结构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_Toc14317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_Toc9925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（二）课程要求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_Toc9925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_Toc22310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1、专业基础课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_Toc22310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_Toc6454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2、专业核心课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_Toc6454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_Toc15260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3、专业方向课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_Toc15260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_Toc13332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（三）知识结构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_Toc13332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_Toc8032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（四）能力结构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_Toc8032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_Toc17488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七、学时安排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_Toc17488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_Toc12857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八、 教学进程总体安排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_Toc12857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_Toc24260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九、实施保障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_Toc24260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_Toc4349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（一）教学要求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_Toc4349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_Toc17073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1.公共基础课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_Toc17073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_Toc17580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2.专业技能课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_Toc17580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_Toc26858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（二）教学管理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_Toc26858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_Toc28494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（三）教学评价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_Toc28494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_Toc28087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1.专业课程的考核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_Toc28087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_Toc15595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2.顶岗实习课程的考核评价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_Toc15595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_Toc12918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（四）实训实习环境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_Toc12918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_Toc8466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1.校内实训实习室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_Toc8466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_Toc15735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2.校外实训基地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_Toc15735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_Toc28107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（五）专业师资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_Toc28107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_Toc20919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 毕业说明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_Toc20919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_Toc30441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附件1：教学计划进度表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_Toc30441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ind w:firstLine="240" w:firstLineChars="100"/>
        <w:jc w:val="center"/>
        <w:outlineLvl w:val="9"/>
        <w:rPr>
          <w:rFonts w:hint="eastAsia" w:asciiTheme="minorEastAsia" w:hAnsiTheme="minorEastAsia" w:cstheme="minorEastAsia"/>
          <w:szCs w:val="21"/>
        </w:rPr>
      </w:pPr>
      <w:r>
        <w:rPr>
          <w:rFonts w:hint="eastAsia" w:ascii="仿宋" w:hAnsi="仿宋" w:eastAsia="仿宋" w:cs="仿宋"/>
          <w:sz w:val="24"/>
          <w:szCs w:val="24"/>
        </w:rPr>
        <w:fldChar w:fldCharType="end"/>
      </w:r>
    </w:p>
    <w:p>
      <w:pPr>
        <w:jc w:val="center"/>
        <w:outlineLvl w:val="9"/>
        <w:rPr>
          <w:rFonts w:hint="eastAsia" w:ascii="仿宋" w:hAnsi="仿宋" w:eastAsia="仿宋" w:cs="仿宋"/>
          <w:b/>
          <w:bCs/>
          <w:sz w:val="28"/>
          <w:szCs w:val="28"/>
          <w:lang w:val="en-US" w:eastAsia="zh-CN"/>
        </w:rPr>
      </w:pPr>
      <w:bookmarkStart w:id="2" w:name="_Toc27668"/>
    </w:p>
    <w:p>
      <w:pPr>
        <w:jc w:val="center"/>
        <w:outlineLvl w:val="9"/>
        <w:rPr>
          <w:rFonts w:hint="eastAsia" w:ascii="仿宋" w:hAnsi="仿宋" w:eastAsia="仿宋" w:cs="仿宋"/>
          <w:b/>
          <w:bCs/>
          <w:sz w:val="28"/>
          <w:szCs w:val="28"/>
          <w:lang w:val="en-US" w:eastAsia="zh-CN"/>
        </w:rPr>
      </w:pPr>
    </w:p>
    <w:p>
      <w:pPr>
        <w:jc w:val="center"/>
        <w:outlineLvl w:val="9"/>
        <w:rPr>
          <w:rFonts w:hint="eastAsia" w:ascii="仿宋" w:hAnsi="仿宋" w:eastAsia="仿宋" w:cs="仿宋"/>
          <w:b/>
          <w:bCs/>
          <w:sz w:val="28"/>
          <w:szCs w:val="28"/>
          <w:lang w:val="en-US" w:eastAsia="zh-CN"/>
        </w:rPr>
      </w:pPr>
    </w:p>
    <w:p>
      <w:pPr>
        <w:jc w:val="center"/>
        <w:outlineLvl w:val="9"/>
        <w:rPr>
          <w:rFonts w:hint="eastAsia" w:ascii="仿宋" w:hAnsi="仿宋" w:eastAsia="仿宋" w:cs="仿宋"/>
          <w:b/>
          <w:bCs/>
          <w:sz w:val="28"/>
          <w:szCs w:val="28"/>
          <w:lang w:val="en-US" w:eastAsia="zh-CN"/>
        </w:rPr>
      </w:pPr>
    </w:p>
    <w:p>
      <w:pPr>
        <w:jc w:val="center"/>
        <w:outlineLvl w:val="9"/>
        <w:rPr>
          <w:rFonts w:hint="eastAsia" w:ascii="仿宋" w:hAnsi="仿宋" w:eastAsia="仿宋" w:cs="仿宋"/>
          <w:b/>
          <w:bCs/>
          <w:sz w:val="28"/>
          <w:szCs w:val="28"/>
          <w:lang w:val="en-US" w:eastAsia="zh-CN"/>
        </w:rPr>
      </w:pPr>
    </w:p>
    <w:p>
      <w:pPr>
        <w:jc w:val="both"/>
        <w:outlineLvl w:val="9"/>
        <w:rPr>
          <w:rFonts w:hint="eastAsia" w:ascii="仿宋" w:hAnsi="仿宋" w:eastAsia="仿宋" w:cs="仿宋"/>
          <w:b/>
          <w:bCs/>
          <w:sz w:val="28"/>
          <w:szCs w:val="28"/>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ind w:firstLine="843" w:firstLineChars="300"/>
        <w:jc w:val="both"/>
        <w:outlineLvl w:val="9"/>
        <w:rPr>
          <w:rFonts w:hint="eastAsia" w:ascii="仿宋" w:hAnsi="仿宋" w:eastAsia="仿宋" w:cs="仿宋"/>
          <w:b/>
          <w:bCs/>
          <w:sz w:val="28"/>
          <w:szCs w:val="28"/>
          <w:lang w:val="en-US" w:eastAsia="zh-CN"/>
        </w:rPr>
      </w:pPr>
      <w:bookmarkStart w:id="47" w:name="_GoBack"/>
      <w:bookmarkEnd w:id="47"/>
      <w:r>
        <w:rPr>
          <w:rFonts w:hint="eastAsia" w:ascii="仿宋" w:hAnsi="仿宋" w:eastAsia="仿宋" w:cs="仿宋"/>
          <w:b/>
          <w:bCs/>
          <w:sz w:val="28"/>
          <w:szCs w:val="28"/>
          <w:lang w:val="en-US" w:eastAsia="zh-CN"/>
        </w:rPr>
        <w:t>城市轨道交通车辆运用与检修专业</w:t>
      </w:r>
      <w:bookmarkEnd w:id="0"/>
      <w:bookmarkEnd w:id="2"/>
      <w:r>
        <w:rPr>
          <w:rFonts w:hint="eastAsia" w:ascii="仿宋" w:hAnsi="仿宋" w:eastAsia="仿宋" w:cs="仿宋"/>
          <w:b/>
          <w:bCs/>
          <w:sz w:val="28"/>
          <w:szCs w:val="28"/>
          <w:lang w:val="en-US" w:eastAsia="zh-CN"/>
        </w:rPr>
        <w:t>实施性教学计划</w:t>
      </w:r>
    </w:p>
    <w:p>
      <w:pPr>
        <w:jc w:val="center"/>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Training Scheme of Professional talents for Application and maintenance of Urban Rail Transit vehicles</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3" w:name="_Toc9910"/>
      <w:bookmarkStart w:id="4" w:name="_Toc9350"/>
      <w:bookmarkStart w:id="5" w:name="_Toc7096"/>
      <w:r>
        <w:rPr>
          <w:rFonts w:hint="eastAsia" w:ascii="仿宋_GB2312" w:hAnsi="宋体" w:eastAsia="仿宋_GB2312" w:cs="Times New Roman"/>
          <w:b/>
          <w:sz w:val="24"/>
          <w:szCs w:val="24"/>
          <w:lang w:val="en-US" w:eastAsia="zh-CN"/>
        </w:rPr>
        <w:t>一、</w:t>
      </w:r>
      <w:bookmarkEnd w:id="3"/>
      <w:r>
        <w:rPr>
          <w:rFonts w:hint="eastAsia" w:ascii="仿宋_GB2312" w:hAnsi="宋体" w:eastAsia="仿宋_GB2312" w:cs="Times New Roman"/>
          <w:b/>
          <w:sz w:val="24"/>
          <w:szCs w:val="24"/>
          <w:lang w:val="en-US" w:eastAsia="zh-CN"/>
        </w:rPr>
        <w:t>专业名称及专业代码</w:t>
      </w:r>
      <w:bookmarkEnd w:id="4"/>
      <w:bookmarkEnd w:id="5"/>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lang w:eastAsia="zh-CN"/>
        </w:rPr>
      </w:pPr>
      <w:r>
        <w:rPr>
          <w:rFonts w:hint="eastAsia" w:ascii="Calibri" w:hAnsi="宋体" w:eastAsia="仿宋" w:cs="Times New Roman"/>
          <w:sz w:val="24"/>
          <w:szCs w:val="21"/>
          <w:lang w:eastAsia="zh-CN"/>
        </w:rPr>
        <w:t>专业名称：城市轨道交通运用与检修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rPr>
      </w:pPr>
      <w:r>
        <w:rPr>
          <w:rFonts w:hint="eastAsia" w:ascii="Calibri" w:hAnsi="宋体" w:eastAsia="仿宋" w:cs="Times New Roman"/>
          <w:sz w:val="24"/>
          <w:szCs w:val="21"/>
          <w:lang w:eastAsia="zh-CN"/>
        </w:rPr>
        <w:t>专业代码：</w:t>
      </w:r>
      <w:r>
        <w:rPr>
          <w:rFonts w:hint="eastAsia" w:ascii="Calibri" w:hAnsi="宋体" w:eastAsia="仿宋" w:cs="Times New Roman"/>
          <w:sz w:val="24"/>
          <w:szCs w:val="21"/>
        </w:rPr>
        <w:t>080</w:t>
      </w:r>
      <w:r>
        <w:rPr>
          <w:rFonts w:hint="eastAsia" w:ascii="Calibri" w:hAnsi="宋体" w:eastAsia="仿宋" w:cs="Times New Roman"/>
          <w:sz w:val="24"/>
          <w:szCs w:val="21"/>
          <w:lang w:val="en-US" w:eastAsia="zh-CN"/>
        </w:rPr>
        <w:t>8</w:t>
      </w:r>
      <w:r>
        <w:rPr>
          <w:rFonts w:hint="eastAsia" w:ascii="Calibri" w:hAnsi="宋体" w:eastAsia="仿宋" w:cs="Times New Roman"/>
          <w:sz w:val="24"/>
          <w:szCs w:val="21"/>
        </w:rPr>
        <w:t>00</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6" w:name="_Toc15737"/>
      <w:bookmarkStart w:id="7" w:name="_Toc24292"/>
      <w:r>
        <w:rPr>
          <w:rFonts w:hint="eastAsia" w:ascii="仿宋_GB2312" w:hAnsi="宋体" w:eastAsia="仿宋_GB2312" w:cs="Times New Roman"/>
          <w:b/>
          <w:sz w:val="24"/>
          <w:szCs w:val="24"/>
          <w:lang w:val="en-US" w:eastAsia="zh-CN"/>
        </w:rPr>
        <w:t>二、入学要求</w:t>
      </w:r>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lang w:eastAsia="zh-CN"/>
        </w:rPr>
      </w:pPr>
      <w:r>
        <w:rPr>
          <w:rFonts w:hint="eastAsia" w:ascii="Calibri" w:hAnsi="宋体" w:eastAsia="仿宋" w:cs="Times New Roman"/>
          <w:sz w:val="24"/>
          <w:szCs w:val="21"/>
          <w:lang w:eastAsia="zh-CN"/>
        </w:rPr>
        <w:t>初中毕业或具有同等学力</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8" w:name="_Toc21448"/>
      <w:bookmarkStart w:id="9" w:name="_Toc15816"/>
      <w:r>
        <w:rPr>
          <w:rFonts w:hint="eastAsia" w:ascii="仿宋_GB2312" w:hAnsi="宋体" w:eastAsia="仿宋_GB2312" w:cs="Times New Roman"/>
          <w:b/>
          <w:sz w:val="24"/>
          <w:szCs w:val="24"/>
          <w:lang w:val="en-US" w:eastAsia="zh-CN"/>
        </w:rPr>
        <w:t>三、</w:t>
      </w:r>
      <w:bookmarkEnd w:id="8"/>
      <w:r>
        <w:rPr>
          <w:rFonts w:hint="eastAsia" w:ascii="仿宋_GB2312" w:hAnsi="宋体" w:eastAsia="仿宋_GB2312" w:cs="Times New Roman"/>
          <w:b/>
          <w:sz w:val="24"/>
          <w:szCs w:val="24"/>
          <w:lang w:val="en-US" w:eastAsia="zh-CN"/>
        </w:rPr>
        <w:t>基本学制</w:t>
      </w:r>
      <w:bookmarkEnd w:id="9"/>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lang w:eastAsia="zh-CN"/>
        </w:rPr>
      </w:pPr>
      <w:r>
        <w:rPr>
          <w:rFonts w:hint="eastAsia" w:ascii="Calibri" w:hAnsi="宋体" w:eastAsia="仿宋" w:cs="Times New Roman"/>
          <w:sz w:val="24"/>
          <w:szCs w:val="21"/>
          <w:lang w:eastAsia="zh-CN"/>
        </w:rPr>
        <w:t xml:space="preserve">三年 </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0" w:name="_Toc3028"/>
      <w:r>
        <w:rPr>
          <w:rFonts w:hint="eastAsia" w:ascii="仿宋_GB2312" w:hAnsi="宋体" w:eastAsia="仿宋_GB2312" w:cs="Times New Roman"/>
          <w:b/>
          <w:sz w:val="24"/>
          <w:szCs w:val="24"/>
          <w:lang w:val="en-US" w:eastAsia="zh-CN"/>
        </w:rPr>
        <w:t>四、职业面向</w:t>
      </w:r>
      <w:bookmarkEnd w:id="10"/>
    </w:p>
    <w:tbl>
      <w:tblPr>
        <w:tblStyle w:val="15"/>
        <w:tblW w:w="8356"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46"/>
        <w:gridCol w:w="1542"/>
        <w:gridCol w:w="2987"/>
        <w:gridCol w:w="1486"/>
        <w:gridCol w:w="169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5" w:hRule="atLeast"/>
          <w:jc w:val="center"/>
        </w:trPr>
        <w:tc>
          <w:tcPr>
            <w:tcW w:w="64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54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对应职业（岗位）</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职业资格证书举例</w:t>
            </w:r>
          </w:p>
        </w:tc>
        <w:tc>
          <w:tcPr>
            <w:tcW w:w="148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专业面向</w:t>
            </w:r>
          </w:p>
        </w:tc>
        <w:tc>
          <w:tcPr>
            <w:tcW w:w="169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继续教育方向</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55" w:hRule="atLeast"/>
          <w:jc w:val="center"/>
        </w:trPr>
        <w:tc>
          <w:tcPr>
            <w:tcW w:w="646"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542"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城轨车辆驾驶</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城轨车辆司机（司机驾驶证；高级工,技师，高级技师）</w:t>
            </w:r>
          </w:p>
        </w:tc>
        <w:tc>
          <w:tcPr>
            <w:tcW w:w="1486"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城市轨道交通车辆行业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p>
        </w:tc>
        <w:tc>
          <w:tcPr>
            <w:tcW w:w="1695"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高职：城市轨道交通车辆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本科：城市轨道交通车辆</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55" w:hRule="atLeast"/>
          <w:jc w:val="center"/>
        </w:trPr>
        <w:tc>
          <w:tcPr>
            <w:tcW w:w="646"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542"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车辆钳工、维修电工、机械钳工</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城轨车辆钳工、维修电工、车辆钳工（中级工,高级工,技师，高级技师）</w:t>
            </w:r>
          </w:p>
        </w:tc>
        <w:tc>
          <w:tcPr>
            <w:tcW w:w="1486"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val="en-US" w:eastAsia="zh-CN"/>
              </w:rPr>
            </w:pPr>
          </w:p>
        </w:tc>
        <w:tc>
          <w:tcPr>
            <w:tcW w:w="169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lang w:eastAsia="zh-CN"/>
        </w:rPr>
      </w:pPr>
      <w:bookmarkStart w:id="11" w:name="_Toc14803"/>
      <w:bookmarkStart w:id="12" w:name="_Toc24148"/>
      <w:r>
        <w:rPr>
          <w:rFonts w:hint="eastAsia" w:ascii="Calibri" w:hAnsi="宋体" w:eastAsia="仿宋" w:cs="Times New Roman"/>
          <w:sz w:val="24"/>
          <w:szCs w:val="21"/>
          <w:lang w:val="en-US" w:eastAsia="zh-CN"/>
        </w:rPr>
        <w:t>说明：本专业学生至少须取得1个专业（技能）方向证书。</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3" w:name="_Toc30138"/>
      <w:r>
        <w:rPr>
          <w:rFonts w:hint="eastAsia" w:ascii="仿宋_GB2312" w:hAnsi="宋体" w:eastAsia="仿宋_GB2312" w:cs="Times New Roman"/>
          <w:b/>
          <w:sz w:val="24"/>
          <w:szCs w:val="24"/>
          <w:lang w:val="en-US" w:eastAsia="zh-CN"/>
        </w:rPr>
        <w:t>五、培养目标</w:t>
      </w:r>
      <w:bookmarkEnd w:id="11"/>
      <w:bookmarkEnd w:id="12"/>
      <w:r>
        <w:rPr>
          <w:rFonts w:hint="eastAsia" w:ascii="仿宋_GB2312" w:hAnsi="宋体" w:eastAsia="仿宋_GB2312" w:cs="Times New Roman"/>
          <w:b/>
          <w:sz w:val="24"/>
          <w:szCs w:val="24"/>
          <w:lang w:val="en-US" w:eastAsia="zh-CN"/>
        </w:rPr>
        <w:t>与培养规格</w:t>
      </w:r>
      <w:bookmarkEnd w:id="13"/>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4" w:name="_Toc16217"/>
      <w:r>
        <w:rPr>
          <w:rFonts w:hint="eastAsia" w:ascii="仿宋_GB2312" w:hAnsi="宋体" w:eastAsia="仿宋_GB2312" w:cs="Times New Roman"/>
          <w:b/>
          <w:sz w:val="24"/>
          <w:szCs w:val="24"/>
          <w:lang w:val="en-US" w:eastAsia="zh-CN"/>
        </w:rPr>
        <w:t>（一）培养目标</w:t>
      </w:r>
      <w:bookmarkEnd w:id="14"/>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本专业以习近平新时代中国特色社会主义思想为指导，深入贯彻党的十九大精神，坚持立德树人面向大中城市地区的城市轨道交通企业（包括地铁、轻轨、城际铁路），培养具有良好的职业道德、城市轨道交通运用与检修方面的能力、团队协作精神和健全的体魄、自我学习持续发展能力，掌握城市轨道交通运用与检修专业的基础理论知识和专业知识，能熟练运用城市轨道交通车辆运用与检修设备设施，掌握行车组织、车辆构造、电气控制、电器设备维护与保养等方面的专业知识，适应轨道运输企业服务和管理第一线需要的德、智、体、美、劳等方面全面发展的中等技术技能型人才。</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5" w:name="_Toc568"/>
      <w:r>
        <w:rPr>
          <w:rFonts w:hint="eastAsia" w:ascii="仿宋_GB2312" w:hAnsi="宋体" w:eastAsia="仿宋_GB2312" w:cs="Times New Roman"/>
          <w:b/>
          <w:sz w:val="24"/>
          <w:szCs w:val="24"/>
          <w:lang w:val="en-US" w:eastAsia="zh-CN"/>
        </w:rPr>
        <w:t>（二）培养规格</w:t>
      </w:r>
      <w:bookmarkEnd w:id="15"/>
    </w:p>
    <w:tbl>
      <w:tblPr>
        <w:tblStyle w:val="1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057"/>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专项内容</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构成要素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核心素养</w:t>
            </w: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职业道德</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法律意识</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遵纪守法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身心素质</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身体健康、心理健康、个人素质。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计算机应用能力</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操作系统的使用；常用办公软件、工具软件的使用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人际关系协调能力</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专业知识</w:t>
            </w: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维修电工技能实训</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了解各种仪器、仪表、工具的使用能力；熟悉电工安全规程；掌握高低压开关操作；绝缘测试。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铁道概论</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熟悉铁路的历史和我国铁路现状，明确铁路在国民经济中的作用；了解铁路线路，车辆，机车，动车和信号设备的基本结构和作用；掌握铁路车站设备和作用，运输组织方法；掌握高速铁路，磁悬浮铁路，重载铁路的运输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机械基础</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掌握机械工作原理，熟悉机械工程材料性能，了解机械技术要求，了解机械设备操作和维护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机械识图</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掌握正投影法的基本原理和作图方法；了解识读中等复杂程度的零件图；了解识读简单的装配图；掌握绘制简单的零件图；熟悉应用计算机绘图软件抄画机械图样。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电子技术与技能</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了解电子技术与技能；掌握电子技术实际问题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电工技术与技能</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了解电器的安装维修；了解机床电气设备、电器产品、电气制造等的组装、调试、维护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电机与电气控制技术</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了解各种仪器、仪表、工具的使用能力；熟悉电工安全规程；掌握高低压开关操作；绝缘测试。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专业技能</w:t>
            </w: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城市轨道交通车辆制动</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会各种仪器仪表的使用能力；城市轨道交通车辆主接线图及控制回路的识图能力；熟练城市轨道交通车辆配件的检测、维护、试验、检修能力；机车的驾驶能力。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lang w:val="en-US" w:eastAsia="zh-CN"/>
              </w:rPr>
            </w:pPr>
          </w:p>
        </w:tc>
        <w:tc>
          <w:tcPr>
            <w:tcW w:w="20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城市轨道交通列车运营与管理</w:t>
            </w:r>
          </w:p>
        </w:tc>
        <w:tc>
          <w:tcPr>
            <w:tcW w:w="5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会各种仪器仪表的使用能力；城市轨道交通车辆主接线图及控制回路的识图能力；熟练城市轨道交通车辆配件的检测、维护、试验、检修能力；工作票及台帐填写能力。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Calibri" w:hAnsi="宋体" w:eastAsia="仿宋" w:cs="Times New Roman"/>
          <w:sz w:val="24"/>
          <w:szCs w:val="21"/>
          <w:lang w:val="en-US" w:eastAsia="zh-CN"/>
        </w:rPr>
      </w:pPr>
    </w:p>
    <w:p>
      <w:pPr>
        <w:pStyle w:val="2"/>
        <w:keepNext/>
        <w:keepLines/>
        <w:pageBreakBefore w:val="0"/>
        <w:widowControl w:val="0"/>
        <w:numPr>
          <w:ilvl w:val="0"/>
          <w:numId w:val="1"/>
        </w:numPr>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6" w:name="_Toc31064"/>
      <w:r>
        <w:rPr>
          <w:rFonts w:hint="eastAsia" w:ascii="仿宋_GB2312" w:hAnsi="宋体" w:eastAsia="仿宋_GB2312" w:cs="Times New Roman"/>
          <w:b/>
          <w:sz w:val="24"/>
          <w:szCs w:val="24"/>
          <w:lang w:val="en-US" w:eastAsia="zh-CN"/>
        </w:rPr>
        <w:t>课程设置</w:t>
      </w:r>
      <w:bookmarkEnd w:id="16"/>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17" w:name="_Toc14317"/>
      <w:r>
        <w:rPr>
          <w:rFonts w:hint="eastAsia" w:ascii="仿宋_GB2312" w:hAnsi="宋体" w:eastAsia="仿宋_GB2312" w:cs="Times New Roman"/>
          <w:b/>
          <w:sz w:val="24"/>
          <w:szCs w:val="24"/>
          <w:lang w:val="en-US" w:eastAsia="zh-CN"/>
        </w:rPr>
        <w:t>（一）课程结构</w:t>
      </w:r>
      <w:bookmarkEnd w:id="17"/>
    </w:p>
    <w:p>
      <w:pPr>
        <w:pStyle w:val="6"/>
        <w:autoSpaceDE w:val="0"/>
        <w:autoSpaceDN w:val="0"/>
        <w:spacing w:line="440" w:lineRule="exact"/>
        <w:ind w:firstLine="480" w:firstLineChars="200"/>
        <w:rPr>
          <w:rFonts w:hint="eastAsia" w:ascii="仿宋" w:hAnsi="仿宋" w:eastAsia="仿宋" w:cs="仿宋"/>
          <w:color w:val="231F20"/>
          <w:sz w:val="24"/>
          <w:szCs w:val="24"/>
        </w:rPr>
      </w:pPr>
      <w:bookmarkStart w:id="18" w:name="_Toc9925"/>
      <w:r>
        <w:rPr>
          <w:rFonts w:hint="eastAsia" w:ascii="仿宋" w:hAnsi="仿宋" w:eastAsia="仿宋" w:cs="仿宋"/>
          <w:color w:val="231F20"/>
          <w:sz w:val="24"/>
          <w:szCs w:val="24"/>
        </w:rPr>
        <w:t>本专业课程结果见下表</w:t>
      </w:r>
    </w:p>
    <w:p>
      <w:pPr>
        <w:rPr>
          <w:rFonts w:hint="eastAsia" w:ascii="仿宋" w:hAnsi="仿宋" w:eastAsia="仿宋" w:cs="仿宋"/>
          <w:color w:val="231F20"/>
          <w:sz w:val="24"/>
          <w:szCs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-125730</wp:posOffset>
                </wp:positionH>
                <wp:positionV relativeFrom="paragraph">
                  <wp:posOffset>26670</wp:posOffset>
                </wp:positionV>
                <wp:extent cx="457835" cy="5064760"/>
                <wp:effectExtent l="4445" t="4445" r="13970" b="17145"/>
                <wp:wrapNone/>
                <wp:docPr id="22" name="文本框 22"/>
                <wp:cNvGraphicFramePr/>
                <a:graphic xmlns:a="http://schemas.openxmlformats.org/drawingml/2006/main">
                  <a:graphicData uri="http://schemas.microsoft.com/office/word/2010/wordprocessingShape">
                    <wps:wsp>
                      <wps:cNvSpPr txBox="1"/>
                      <wps:spPr>
                        <a:xfrm>
                          <a:off x="884555" y="3322955"/>
                          <a:ext cx="457835" cy="5064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3360" w:firstLineChars="1400"/>
                              <w:rPr>
                                <w:rFonts w:hint="default" w:ascii="仿宋" w:hAnsi="仿宋" w:eastAsia="仿宋" w:cs="仿宋"/>
                                <w:color w:val="231F20"/>
                                <w:kern w:val="2"/>
                                <w:sz w:val="24"/>
                                <w:szCs w:val="24"/>
                                <w:lang w:val="en-US" w:eastAsia="zh-CN" w:bidi="zh-CN"/>
                              </w:rPr>
                            </w:pPr>
                            <w:r>
                              <w:rPr>
                                <w:rFonts w:hint="eastAsia" w:ascii="仿宋" w:hAnsi="仿宋" w:eastAsia="仿宋" w:cs="仿宋"/>
                                <w:color w:val="231F20"/>
                                <w:kern w:val="2"/>
                                <w:sz w:val="24"/>
                                <w:szCs w:val="24"/>
                                <w:lang w:val="en-US" w:eastAsia="zh-CN" w:bidi="zh-CN"/>
                              </w:rPr>
                              <w:t>专   业   技   能   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2.1pt;height:398.8pt;width:36.05pt;z-index:251678720;mso-width-relative:page;mso-height-relative:page;" fillcolor="#FFFFFF [3201]" filled="t" stroked="t" coordsize="21600,21600" o:gfxdata="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92Hn11QAAAAgBAAAPAAAAAAAAAAEAIAAAACIAAABkcnMvZG93bnJldi54bWxQSwEC&#10;FAAUAAAACACHTuJAD1rm12kCAADGBAAADgAAAAAAAAABACAAAAAkAQAAZHJzL2Uyb0RvYy54bWxQ&#10;SwUGAAAAAAYABgBZAQAA/wUAAAAA&#10;">
                <v:fill on="t" focussize="0,0"/>
                <v:stroke weight="0.5pt" color="#000000 [3204]" joinstyle="round"/>
                <v:imagedata o:title=""/>
                <o:lock v:ext="edit" aspectratio="f"/>
                <v:textbox style="layout-flow:vertical-ideographic;">
                  <w:txbxContent>
                    <w:p>
                      <w:pPr>
                        <w:ind w:firstLine="3360" w:firstLineChars="1400"/>
                        <w:rPr>
                          <w:rFonts w:hint="default" w:ascii="仿宋" w:hAnsi="仿宋" w:eastAsia="仿宋" w:cs="仿宋"/>
                          <w:color w:val="231F20"/>
                          <w:kern w:val="2"/>
                          <w:sz w:val="24"/>
                          <w:szCs w:val="24"/>
                          <w:lang w:val="en-US" w:eastAsia="zh-CN" w:bidi="zh-CN"/>
                        </w:rPr>
                      </w:pPr>
                      <w:r>
                        <w:rPr>
                          <w:rFonts w:hint="eastAsia" w:ascii="仿宋" w:hAnsi="仿宋" w:eastAsia="仿宋" w:cs="仿宋"/>
                          <w:color w:val="231F20"/>
                          <w:kern w:val="2"/>
                          <w:sz w:val="24"/>
                          <w:szCs w:val="24"/>
                          <w:lang w:val="en-US" w:eastAsia="zh-CN" w:bidi="zh-CN"/>
                        </w:rPr>
                        <w:t>专   业   技   能   课</w:t>
                      </w:r>
                    </w:p>
                  </w:txbxContent>
                </v:textbox>
              </v:shape>
            </w:pict>
          </mc:Fallback>
        </mc:AlternateContent>
      </w:r>
      <w:r>
        <w:rPr>
          <w:rFonts w:hint="eastAsia" w:ascii="仿宋" w:hAnsi="仿宋" w:eastAsia="仿宋" w:cs="仿宋"/>
          <w:b/>
          <w:bCs/>
          <w:sz w:val="24"/>
          <w:szCs w:val="24"/>
        </w:rPr>
        <mc:AlternateContent>
          <mc:Choice Requires="wps">
            <w:drawing>
              <wp:anchor distT="0" distB="0" distL="114300" distR="114300" simplePos="0" relativeHeight="251664384" behindDoc="0" locked="0" layoutInCell="1" allowOverlap="1">
                <wp:simplePos x="0" y="0"/>
                <wp:positionH relativeFrom="page">
                  <wp:posOffset>1579880</wp:posOffset>
                </wp:positionH>
                <wp:positionV relativeFrom="paragraph">
                  <wp:posOffset>45720</wp:posOffset>
                </wp:positionV>
                <wp:extent cx="4872990" cy="285750"/>
                <wp:effectExtent l="4445" t="4445" r="18415" b="14605"/>
                <wp:wrapNone/>
                <wp:docPr id="3" name="文本框 3"/>
                <wp:cNvGraphicFramePr/>
                <a:graphic xmlns:a="http://schemas.openxmlformats.org/drawingml/2006/main">
                  <a:graphicData uri="http://schemas.microsoft.com/office/word/2010/wordprocessingShape">
                    <wps:wsp>
                      <wps:cNvSpPr txBox="1"/>
                      <wps:spPr>
                        <a:xfrm flipV="1">
                          <a:off x="0" y="0"/>
                          <a:ext cx="4872990" cy="285750"/>
                        </a:xfrm>
                        <a:prstGeom prst="rect">
                          <a:avLst/>
                        </a:prstGeom>
                        <a:noFill/>
                        <a:ln w="7201" cap="flat" cmpd="sng">
                          <a:solidFill>
                            <a:srgbClr val="231F20"/>
                          </a:solidFill>
                          <a:prstDash val="solid"/>
                          <a:miter/>
                          <a:headEnd type="none" w="med" len="med"/>
                          <a:tailEnd type="none" w="med" len="med"/>
                        </a:ln>
                      </wps:spPr>
                      <wps:txbx>
                        <w:txbxContent>
                          <w:p>
                            <w:pPr>
                              <w:spacing w:before="47"/>
                              <w:ind w:right="3110"/>
                              <w:jc w:val="center"/>
                              <w:rPr>
                                <w:szCs w:val="21"/>
                              </w:rPr>
                            </w:pPr>
                            <w:r>
                              <w:rPr>
                                <w:rFonts w:hint="eastAsia"/>
                                <w:color w:val="231F20"/>
                                <w:sz w:val="18"/>
                              </w:rPr>
                              <w:t xml:space="preserve">            </w:t>
                            </w:r>
                            <w:r>
                              <w:rPr>
                                <w:rFonts w:hint="eastAsia"/>
                                <w:color w:val="231F20"/>
                                <w:szCs w:val="21"/>
                              </w:rPr>
                              <w:t xml:space="preserve">   </w:t>
                            </w:r>
                            <w:r>
                              <w:rPr>
                                <w:rFonts w:hint="eastAsia" w:ascii="仿宋" w:hAnsi="仿宋" w:eastAsia="仿宋" w:cs="仿宋"/>
                                <w:color w:val="231F20"/>
                                <w:szCs w:val="21"/>
                              </w:rPr>
                              <w:t xml:space="preserve">         </w:t>
                            </w:r>
                            <w:r>
                              <w:rPr>
                                <w:rFonts w:hint="eastAsia" w:ascii="仿宋" w:hAnsi="仿宋" w:eastAsia="仿宋" w:cs="仿宋"/>
                                <w:color w:val="231F20"/>
                                <w:sz w:val="24"/>
                                <w:szCs w:val="24"/>
                              </w:rPr>
                              <w:t xml:space="preserve">    顶岗实习</w:t>
                            </w:r>
                          </w:p>
                        </w:txbxContent>
                      </wps:txbx>
                      <wps:bodyPr lIns="0" tIns="0" rIns="0" bIns="0" upright="1"/>
                    </wps:wsp>
                  </a:graphicData>
                </a:graphic>
              </wp:anchor>
            </w:drawing>
          </mc:Choice>
          <mc:Fallback>
            <w:pict>
              <v:shape id="_x0000_s1026" o:spid="_x0000_s1026" o:spt="202" type="#_x0000_t202" style="position:absolute;left:0pt;flip:y;margin-left:124.4pt;margin-top:3.6pt;height:22.5pt;width:383.7pt;mso-position-horizontal-relative:page;z-index:251664384;mso-width-relative:page;mso-height-relative:page;" filled="f" stroked="t" coordsize="21600,21600" o:gfxdata="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eFzUnXAAAACQEA&#10;AA8AAAAAAAAAAQAgAAAAIgAAAGRycy9kb3ducmV2LnhtbFBLAQIUABQAAAAIAIdO4kCv/5QFGwIA&#10;ADsEAAAOAAAAAAAAAAEAIAAAACYBAABkcnMvZTJvRG9jLnhtbFBLBQYAAAAABgAGAFkBAACzBQAA&#10;AAA=&#10;">
                <v:fill on="f" focussize="0,0"/>
                <v:stroke weight="0.567007874015748pt" color="#231F20" joinstyle="miter"/>
                <v:imagedata o:title=""/>
                <o:lock v:ext="edit" aspectratio="f"/>
                <v:textbox inset="0mm,0mm,0mm,0mm">
                  <w:txbxContent>
                    <w:p>
                      <w:pPr>
                        <w:spacing w:before="47"/>
                        <w:ind w:right="3110"/>
                        <w:jc w:val="center"/>
                        <w:rPr>
                          <w:szCs w:val="21"/>
                        </w:rPr>
                      </w:pPr>
                      <w:r>
                        <w:rPr>
                          <w:rFonts w:hint="eastAsia"/>
                          <w:color w:val="231F20"/>
                          <w:sz w:val="18"/>
                        </w:rPr>
                        <w:t xml:space="preserve">            </w:t>
                      </w:r>
                      <w:r>
                        <w:rPr>
                          <w:rFonts w:hint="eastAsia"/>
                          <w:color w:val="231F20"/>
                          <w:szCs w:val="21"/>
                        </w:rPr>
                        <w:t xml:space="preserve">   </w:t>
                      </w:r>
                      <w:r>
                        <w:rPr>
                          <w:rFonts w:hint="eastAsia" w:ascii="仿宋" w:hAnsi="仿宋" w:eastAsia="仿宋" w:cs="仿宋"/>
                          <w:color w:val="231F20"/>
                          <w:szCs w:val="21"/>
                        </w:rPr>
                        <w:t xml:space="preserve">         </w:t>
                      </w:r>
                      <w:r>
                        <w:rPr>
                          <w:rFonts w:hint="eastAsia" w:ascii="仿宋" w:hAnsi="仿宋" w:eastAsia="仿宋" w:cs="仿宋"/>
                          <w:color w:val="231F20"/>
                          <w:sz w:val="24"/>
                          <w:szCs w:val="24"/>
                        </w:rPr>
                        <w:t xml:space="preserve">    顶岗实习</w:t>
                      </w:r>
                    </w:p>
                  </w:txbxContent>
                </v:textbox>
              </v:shape>
            </w:pict>
          </mc:Fallback>
        </mc:AlternateContent>
      </w:r>
    </w:p>
    <w:p>
      <w:pPr>
        <w:rPr>
          <w:rFonts w:hint="eastAsia"/>
        </w:rPr>
      </w:pPr>
      <w:r>
        <mc:AlternateContent>
          <mc:Choice Requires="wps">
            <w:drawing>
              <wp:anchor distT="0" distB="0" distL="114300" distR="114300" simplePos="0" relativeHeight="251669504" behindDoc="0" locked="0" layoutInCell="1" allowOverlap="1">
                <wp:simplePos x="0" y="0"/>
                <wp:positionH relativeFrom="page">
                  <wp:posOffset>5227955</wp:posOffset>
                </wp:positionH>
                <wp:positionV relativeFrom="paragraph">
                  <wp:posOffset>190500</wp:posOffset>
                </wp:positionV>
                <wp:extent cx="1233805" cy="4483100"/>
                <wp:effectExtent l="5080" t="4445" r="18415" b="8255"/>
                <wp:wrapNone/>
                <wp:docPr id="13" name="文本框 13"/>
                <wp:cNvGraphicFramePr/>
                <a:graphic xmlns:a="http://schemas.openxmlformats.org/drawingml/2006/main">
                  <a:graphicData uri="http://schemas.microsoft.com/office/word/2010/wordprocessingShape">
                    <wps:wsp>
                      <wps:cNvSpPr txBox="1"/>
                      <wps:spPr>
                        <a:xfrm>
                          <a:off x="0" y="0"/>
                          <a:ext cx="1233805" cy="4483100"/>
                        </a:xfrm>
                        <a:prstGeom prst="rect">
                          <a:avLst/>
                        </a:prstGeom>
                        <a:noFill/>
                        <a:ln w="7201" cap="flat" cmpd="sng">
                          <a:solidFill>
                            <a:srgbClr val="231F20"/>
                          </a:solidFill>
                          <a:prstDash val="solid"/>
                          <a:miter/>
                          <a:headEnd type="none" w="med" len="med"/>
                          <a:tailEnd type="none" w="med" len="med"/>
                        </a:ln>
                      </wps:spPr>
                      <wps:txbx>
                        <w:txbxContent>
                          <w:p>
                            <w:pPr>
                              <w:spacing w:before="127" w:line="220" w:lineRule="exact"/>
                              <w:rPr>
                                <w:rFonts w:hint="eastAsia" w:ascii="仿宋" w:hAnsi="仿宋" w:eastAsia="仿宋" w:cs="仿宋"/>
                                <w:sz w:val="24"/>
                                <w:szCs w:val="24"/>
                              </w:rPr>
                            </w:pPr>
                            <w:r>
                              <w:rPr>
                                <w:rFonts w:hint="eastAsia" w:ascii="仿宋" w:hAnsi="仿宋" w:eastAsia="仿宋" w:cs="仿宋"/>
                                <w:color w:val="231F20"/>
                                <w:sz w:val="24"/>
                                <w:szCs w:val="24"/>
                              </w:rPr>
                              <w:t>专业选修课</w:t>
                            </w:r>
                          </w:p>
                          <w:p>
                            <w:pPr>
                              <w:tabs>
                                <w:tab w:val="left" w:pos="271"/>
                              </w:tabs>
                              <w:spacing w:line="220" w:lineRule="exact"/>
                              <w:jc w:val="left"/>
                              <w:rPr>
                                <w:rFonts w:hint="eastAsia" w:ascii="仿宋" w:hAnsi="仿宋" w:eastAsia="仿宋" w:cs="仿宋"/>
                                <w:color w:val="231F20"/>
                                <w:sz w:val="24"/>
                                <w:szCs w:val="24"/>
                                <w:lang w:val="en-US" w:eastAsia="zh-CN"/>
                              </w:rPr>
                            </w:pPr>
                            <w:r>
                              <w:rPr>
                                <w:rFonts w:hint="eastAsia" w:ascii="仿宋" w:hAnsi="仿宋" w:eastAsia="仿宋" w:cs="仿宋"/>
                                <w:color w:val="231F20"/>
                                <w:sz w:val="24"/>
                                <w:szCs w:val="24"/>
                                <w:lang w:val="en-US" w:eastAsia="zh-CN"/>
                              </w:rPr>
                              <w:t>1</w:t>
                            </w:r>
                            <w:r>
                              <w:rPr>
                                <w:rFonts w:hint="eastAsia" w:ascii="仿宋" w:hAnsi="仿宋" w:eastAsia="仿宋" w:cs="仿宋"/>
                                <w:color w:val="231F20"/>
                                <w:sz w:val="24"/>
                                <w:szCs w:val="24"/>
                              </w:rPr>
                              <w:t>.</w:t>
                            </w:r>
                            <w:r>
                              <w:rPr>
                                <w:rFonts w:hint="eastAsia" w:ascii="仿宋" w:hAnsi="仿宋" w:eastAsia="仿宋" w:cs="仿宋"/>
                                <w:color w:val="231F20"/>
                                <w:sz w:val="24"/>
                                <w:szCs w:val="24"/>
                                <w:lang w:val="en-US" w:eastAsia="zh-CN"/>
                              </w:rPr>
                              <w:t>城市轨道交通车辆电气控制</w:t>
                            </w:r>
                          </w:p>
                          <w:p>
                            <w:pPr>
                              <w:tabs>
                                <w:tab w:val="left" w:pos="278"/>
                              </w:tabs>
                              <w:spacing w:line="220" w:lineRule="exact"/>
                              <w:rPr>
                                <w:rFonts w:hint="eastAsia" w:ascii="仿宋" w:hAnsi="仿宋" w:eastAsia="仿宋" w:cs="仿宋"/>
                                <w:sz w:val="24"/>
                                <w:szCs w:val="24"/>
                              </w:rPr>
                            </w:pPr>
                            <w:r>
                              <w:rPr>
                                <w:rFonts w:hint="eastAsia" w:ascii="仿宋" w:hAnsi="仿宋" w:eastAsia="仿宋" w:cs="仿宋"/>
                                <w:color w:val="231F20"/>
                                <w:sz w:val="24"/>
                                <w:szCs w:val="24"/>
                                <w:lang w:val="en-US" w:eastAsia="zh-CN"/>
                              </w:rPr>
                              <w:t>2</w:t>
                            </w:r>
                            <w:r>
                              <w:rPr>
                                <w:rFonts w:hint="eastAsia" w:ascii="仿宋" w:hAnsi="仿宋" w:eastAsia="仿宋" w:cs="仿宋"/>
                                <w:color w:val="231F20"/>
                                <w:sz w:val="24"/>
                                <w:szCs w:val="24"/>
                              </w:rPr>
                              <w:t>.铁道概论</w:t>
                            </w:r>
                          </w:p>
                          <w:p>
                            <w:pPr>
                              <w:tabs>
                                <w:tab w:val="left" w:pos="278"/>
                              </w:tabs>
                              <w:spacing w:before="7" w:line="220" w:lineRule="exact"/>
                              <w:ind w:right="112"/>
                              <w:rPr>
                                <w:rFonts w:hint="eastAsia" w:ascii="仿宋" w:hAnsi="仿宋" w:eastAsia="仿宋" w:cs="仿宋"/>
                                <w:sz w:val="24"/>
                                <w:szCs w:val="24"/>
                              </w:rPr>
                            </w:pPr>
                            <w:r>
                              <w:rPr>
                                <w:rFonts w:hint="eastAsia" w:ascii="仿宋" w:hAnsi="仿宋" w:eastAsia="仿宋" w:cs="仿宋"/>
                                <w:color w:val="231F20"/>
                                <w:spacing w:val="-3"/>
                                <w:sz w:val="24"/>
                                <w:szCs w:val="24"/>
                                <w:lang w:val="en-US" w:eastAsia="zh-CN"/>
                              </w:rPr>
                              <w:t>3</w:t>
                            </w:r>
                            <w:r>
                              <w:rPr>
                                <w:rFonts w:hint="eastAsia" w:ascii="仿宋" w:hAnsi="仿宋" w:eastAsia="仿宋" w:cs="仿宋"/>
                                <w:color w:val="231F20"/>
                                <w:spacing w:val="-3"/>
                                <w:sz w:val="24"/>
                                <w:szCs w:val="24"/>
                              </w:rPr>
                              <w:t>.</w:t>
                            </w:r>
                            <w:r>
                              <w:rPr>
                                <w:rFonts w:hint="eastAsia" w:ascii="仿宋" w:hAnsi="仿宋" w:eastAsia="仿宋" w:cs="仿宋"/>
                                <w:color w:val="231F20"/>
                                <w:spacing w:val="-3"/>
                                <w:sz w:val="24"/>
                                <w:szCs w:val="24"/>
                                <w:lang w:eastAsia="zh-CN"/>
                              </w:rPr>
                              <w:t>机车</w:t>
                            </w:r>
                            <w:r>
                              <w:rPr>
                                <w:rFonts w:hint="eastAsia" w:ascii="仿宋" w:hAnsi="仿宋" w:eastAsia="仿宋" w:cs="仿宋"/>
                                <w:color w:val="231F20"/>
                                <w:spacing w:val="-3"/>
                                <w:sz w:val="24"/>
                                <w:szCs w:val="24"/>
                              </w:rPr>
                              <w:t>新技</w:t>
                            </w:r>
                            <w:r>
                              <w:rPr>
                                <w:rFonts w:hint="eastAsia" w:ascii="仿宋" w:hAnsi="仿宋" w:eastAsia="仿宋" w:cs="仿宋"/>
                                <w:color w:val="231F20"/>
                                <w:sz w:val="24"/>
                                <w:szCs w:val="24"/>
                              </w:rPr>
                              <w:t>术</w:t>
                            </w:r>
                          </w:p>
                          <w:p>
                            <w:pPr>
                              <w:tabs>
                                <w:tab w:val="left" w:pos="277"/>
                              </w:tabs>
                              <w:spacing w:line="220" w:lineRule="exact"/>
                              <w:rPr>
                                <w:rFonts w:hint="eastAsia" w:ascii="仿宋" w:hAnsi="仿宋" w:eastAsia="仿宋" w:cs="仿宋"/>
                                <w:color w:val="231F20"/>
                                <w:sz w:val="24"/>
                                <w:szCs w:val="24"/>
                                <w:lang w:eastAsia="zh-CN"/>
                              </w:rPr>
                            </w:pPr>
                            <w:r>
                              <w:rPr>
                                <w:rFonts w:hint="eastAsia" w:ascii="仿宋" w:hAnsi="仿宋" w:eastAsia="仿宋" w:cs="仿宋"/>
                                <w:color w:val="231F20"/>
                                <w:sz w:val="24"/>
                                <w:szCs w:val="24"/>
                                <w:lang w:val="en-US" w:eastAsia="zh-CN"/>
                              </w:rPr>
                              <w:t>4</w:t>
                            </w:r>
                            <w:r>
                              <w:rPr>
                                <w:rFonts w:hint="eastAsia" w:ascii="仿宋" w:hAnsi="仿宋" w:eastAsia="仿宋" w:cs="仿宋"/>
                                <w:color w:val="231F20"/>
                                <w:sz w:val="24"/>
                                <w:szCs w:val="24"/>
                              </w:rPr>
                              <w:t>.</w:t>
                            </w:r>
                            <w:r>
                              <w:rPr>
                                <w:rFonts w:hint="eastAsia" w:ascii="仿宋" w:hAnsi="仿宋" w:eastAsia="仿宋" w:cs="仿宋"/>
                                <w:color w:val="231F20"/>
                                <w:sz w:val="24"/>
                                <w:szCs w:val="24"/>
                                <w:lang w:eastAsia="zh-CN"/>
                              </w:rPr>
                              <w:t>城轨电动列车模拟驾驶</w:t>
                            </w:r>
                          </w:p>
                          <w:p>
                            <w:pPr>
                              <w:tabs>
                                <w:tab w:val="left" w:pos="277"/>
                              </w:tabs>
                              <w:spacing w:line="220" w:lineRule="exact"/>
                              <w:rPr>
                                <w:rFonts w:hint="eastAsia" w:ascii="仿宋" w:hAnsi="仿宋" w:eastAsia="仿宋" w:cs="仿宋"/>
                                <w:sz w:val="24"/>
                                <w:szCs w:val="24"/>
                              </w:rPr>
                            </w:pPr>
                          </w:p>
                        </w:txbxContent>
                      </wps:txbx>
                      <wps:bodyPr lIns="0" tIns="0" rIns="0" bIns="0" upright="1"/>
                    </wps:wsp>
                  </a:graphicData>
                </a:graphic>
              </wp:anchor>
            </w:drawing>
          </mc:Choice>
          <mc:Fallback>
            <w:pict>
              <v:shape id="_x0000_s1026" o:spid="_x0000_s1026" o:spt="202" type="#_x0000_t202" style="position:absolute;left:0pt;margin-left:411.65pt;margin-top:15pt;height:353pt;width:97.15pt;mso-position-horizontal-relative:page;z-index:251669504;mso-width-relative:page;mso-height-relative:page;" filled="f" stroked="t" coordsize="21600,21600" o:gfxdata="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ydRp2AAAAAsBAAAPAAAA&#10;AAAAAAEAIAAAACIAAABkcnMvZG93bnJldi54bWxQSwECFAAUAAAACACHTuJAeQhE7hUCAAA0BAAA&#10;DgAAAAAAAAABACAAAAAnAQAAZHJzL2Uyb0RvYy54bWxQSwUGAAAAAAYABgBZAQAArgUAAAAA&#10;">
                <v:fill on="f" focussize="0,0"/>
                <v:stroke weight="0.567007874015748pt" color="#231F20" joinstyle="miter"/>
                <v:imagedata o:title=""/>
                <o:lock v:ext="edit" aspectratio="f"/>
                <v:textbox inset="0mm,0mm,0mm,0mm">
                  <w:txbxContent>
                    <w:p>
                      <w:pPr>
                        <w:spacing w:before="127" w:line="220" w:lineRule="exact"/>
                        <w:rPr>
                          <w:rFonts w:hint="eastAsia" w:ascii="仿宋" w:hAnsi="仿宋" w:eastAsia="仿宋" w:cs="仿宋"/>
                          <w:sz w:val="24"/>
                          <w:szCs w:val="24"/>
                        </w:rPr>
                      </w:pPr>
                      <w:r>
                        <w:rPr>
                          <w:rFonts w:hint="eastAsia" w:ascii="仿宋" w:hAnsi="仿宋" w:eastAsia="仿宋" w:cs="仿宋"/>
                          <w:color w:val="231F20"/>
                          <w:sz w:val="24"/>
                          <w:szCs w:val="24"/>
                        </w:rPr>
                        <w:t>专业选修课</w:t>
                      </w:r>
                    </w:p>
                    <w:p>
                      <w:pPr>
                        <w:tabs>
                          <w:tab w:val="left" w:pos="271"/>
                        </w:tabs>
                        <w:spacing w:line="220" w:lineRule="exact"/>
                        <w:jc w:val="left"/>
                        <w:rPr>
                          <w:rFonts w:hint="eastAsia" w:ascii="仿宋" w:hAnsi="仿宋" w:eastAsia="仿宋" w:cs="仿宋"/>
                          <w:color w:val="231F20"/>
                          <w:sz w:val="24"/>
                          <w:szCs w:val="24"/>
                          <w:lang w:val="en-US" w:eastAsia="zh-CN"/>
                        </w:rPr>
                      </w:pPr>
                      <w:r>
                        <w:rPr>
                          <w:rFonts w:hint="eastAsia" w:ascii="仿宋" w:hAnsi="仿宋" w:eastAsia="仿宋" w:cs="仿宋"/>
                          <w:color w:val="231F20"/>
                          <w:sz w:val="24"/>
                          <w:szCs w:val="24"/>
                          <w:lang w:val="en-US" w:eastAsia="zh-CN"/>
                        </w:rPr>
                        <w:t>1</w:t>
                      </w:r>
                      <w:r>
                        <w:rPr>
                          <w:rFonts w:hint="eastAsia" w:ascii="仿宋" w:hAnsi="仿宋" w:eastAsia="仿宋" w:cs="仿宋"/>
                          <w:color w:val="231F20"/>
                          <w:sz w:val="24"/>
                          <w:szCs w:val="24"/>
                        </w:rPr>
                        <w:t>.</w:t>
                      </w:r>
                      <w:r>
                        <w:rPr>
                          <w:rFonts w:hint="eastAsia" w:ascii="仿宋" w:hAnsi="仿宋" w:eastAsia="仿宋" w:cs="仿宋"/>
                          <w:color w:val="231F20"/>
                          <w:sz w:val="24"/>
                          <w:szCs w:val="24"/>
                          <w:lang w:val="en-US" w:eastAsia="zh-CN"/>
                        </w:rPr>
                        <w:t>城市轨道交通车辆电气控制</w:t>
                      </w:r>
                    </w:p>
                    <w:p>
                      <w:pPr>
                        <w:tabs>
                          <w:tab w:val="left" w:pos="278"/>
                        </w:tabs>
                        <w:spacing w:line="220" w:lineRule="exact"/>
                        <w:rPr>
                          <w:rFonts w:hint="eastAsia" w:ascii="仿宋" w:hAnsi="仿宋" w:eastAsia="仿宋" w:cs="仿宋"/>
                          <w:sz w:val="24"/>
                          <w:szCs w:val="24"/>
                        </w:rPr>
                      </w:pPr>
                      <w:r>
                        <w:rPr>
                          <w:rFonts w:hint="eastAsia" w:ascii="仿宋" w:hAnsi="仿宋" w:eastAsia="仿宋" w:cs="仿宋"/>
                          <w:color w:val="231F20"/>
                          <w:sz w:val="24"/>
                          <w:szCs w:val="24"/>
                          <w:lang w:val="en-US" w:eastAsia="zh-CN"/>
                        </w:rPr>
                        <w:t>2</w:t>
                      </w:r>
                      <w:r>
                        <w:rPr>
                          <w:rFonts w:hint="eastAsia" w:ascii="仿宋" w:hAnsi="仿宋" w:eastAsia="仿宋" w:cs="仿宋"/>
                          <w:color w:val="231F20"/>
                          <w:sz w:val="24"/>
                          <w:szCs w:val="24"/>
                        </w:rPr>
                        <w:t>.铁道概论</w:t>
                      </w:r>
                    </w:p>
                    <w:p>
                      <w:pPr>
                        <w:tabs>
                          <w:tab w:val="left" w:pos="278"/>
                        </w:tabs>
                        <w:spacing w:before="7" w:line="220" w:lineRule="exact"/>
                        <w:ind w:right="112"/>
                        <w:rPr>
                          <w:rFonts w:hint="eastAsia" w:ascii="仿宋" w:hAnsi="仿宋" w:eastAsia="仿宋" w:cs="仿宋"/>
                          <w:sz w:val="24"/>
                          <w:szCs w:val="24"/>
                        </w:rPr>
                      </w:pPr>
                      <w:r>
                        <w:rPr>
                          <w:rFonts w:hint="eastAsia" w:ascii="仿宋" w:hAnsi="仿宋" w:eastAsia="仿宋" w:cs="仿宋"/>
                          <w:color w:val="231F20"/>
                          <w:spacing w:val="-3"/>
                          <w:sz w:val="24"/>
                          <w:szCs w:val="24"/>
                          <w:lang w:val="en-US" w:eastAsia="zh-CN"/>
                        </w:rPr>
                        <w:t>3</w:t>
                      </w:r>
                      <w:r>
                        <w:rPr>
                          <w:rFonts w:hint="eastAsia" w:ascii="仿宋" w:hAnsi="仿宋" w:eastAsia="仿宋" w:cs="仿宋"/>
                          <w:color w:val="231F20"/>
                          <w:spacing w:val="-3"/>
                          <w:sz w:val="24"/>
                          <w:szCs w:val="24"/>
                        </w:rPr>
                        <w:t>.</w:t>
                      </w:r>
                      <w:r>
                        <w:rPr>
                          <w:rFonts w:hint="eastAsia" w:ascii="仿宋" w:hAnsi="仿宋" w:eastAsia="仿宋" w:cs="仿宋"/>
                          <w:color w:val="231F20"/>
                          <w:spacing w:val="-3"/>
                          <w:sz w:val="24"/>
                          <w:szCs w:val="24"/>
                          <w:lang w:eastAsia="zh-CN"/>
                        </w:rPr>
                        <w:t>机车</w:t>
                      </w:r>
                      <w:r>
                        <w:rPr>
                          <w:rFonts w:hint="eastAsia" w:ascii="仿宋" w:hAnsi="仿宋" w:eastAsia="仿宋" w:cs="仿宋"/>
                          <w:color w:val="231F20"/>
                          <w:spacing w:val="-3"/>
                          <w:sz w:val="24"/>
                          <w:szCs w:val="24"/>
                        </w:rPr>
                        <w:t>新技</w:t>
                      </w:r>
                      <w:r>
                        <w:rPr>
                          <w:rFonts w:hint="eastAsia" w:ascii="仿宋" w:hAnsi="仿宋" w:eastAsia="仿宋" w:cs="仿宋"/>
                          <w:color w:val="231F20"/>
                          <w:sz w:val="24"/>
                          <w:szCs w:val="24"/>
                        </w:rPr>
                        <w:t>术</w:t>
                      </w:r>
                    </w:p>
                    <w:p>
                      <w:pPr>
                        <w:tabs>
                          <w:tab w:val="left" w:pos="277"/>
                        </w:tabs>
                        <w:spacing w:line="220" w:lineRule="exact"/>
                        <w:rPr>
                          <w:rFonts w:hint="eastAsia" w:ascii="仿宋" w:hAnsi="仿宋" w:eastAsia="仿宋" w:cs="仿宋"/>
                          <w:color w:val="231F20"/>
                          <w:sz w:val="24"/>
                          <w:szCs w:val="24"/>
                          <w:lang w:eastAsia="zh-CN"/>
                        </w:rPr>
                      </w:pPr>
                      <w:r>
                        <w:rPr>
                          <w:rFonts w:hint="eastAsia" w:ascii="仿宋" w:hAnsi="仿宋" w:eastAsia="仿宋" w:cs="仿宋"/>
                          <w:color w:val="231F20"/>
                          <w:sz w:val="24"/>
                          <w:szCs w:val="24"/>
                          <w:lang w:val="en-US" w:eastAsia="zh-CN"/>
                        </w:rPr>
                        <w:t>4</w:t>
                      </w:r>
                      <w:r>
                        <w:rPr>
                          <w:rFonts w:hint="eastAsia" w:ascii="仿宋" w:hAnsi="仿宋" w:eastAsia="仿宋" w:cs="仿宋"/>
                          <w:color w:val="231F20"/>
                          <w:sz w:val="24"/>
                          <w:szCs w:val="24"/>
                        </w:rPr>
                        <w:t>.</w:t>
                      </w:r>
                      <w:r>
                        <w:rPr>
                          <w:rFonts w:hint="eastAsia" w:ascii="仿宋" w:hAnsi="仿宋" w:eastAsia="仿宋" w:cs="仿宋"/>
                          <w:color w:val="231F20"/>
                          <w:sz w:val="24"/>
                          <w:szCs w:val="24"/>
                          <w:lang w:eastAsia="zh-CN"/>
                        </w:rPr>
                        <w:t>城轨电动列车模拟驾驶</w:t>
                      </w:r>
                    </w:p>
                    <w:p>
                      <w:pPr>
                        <w:tabs>
                          <w:tab w:val="left" w:pos="277"/>
                        </w:tabs>
                        <w:spacing w:line="220" w:lineRule="exact"/>
                        <w:rPr>
                          <w:rFonts w:hint="eastAsia" w:ascii="仿宋" w:hAnsi="仿宋" w:eastAsia="仿宋" w:cs="仿宋"/>
                          <w:sz w:val="24"/>
                          <w:szCs w:val="24"/>
                        </w:rPr>
                      </w:pPr>
                    </w:p>
                  </w:txbxContent>
                </v:textbox>
              </v:shape>
            </w:pict>
          </mc:Fallback>
        </mc:AlternateContent>
      </w:r>
    </w:p>
    <w:p>
      <w:r>
        <mc:AlternateContent>
          <mc:Choice Requires="wps">
            <w:drawing>
              <wp:anchor distT="0" distB="0" distL="114300" distR="114300" simplePos="0" relativeHeight="251663360" behindDoc="0" locked="0" layoutInCell="1" allowOverlap="1">
                <wp:simplePos x="0" y="0"/>
                <wp:positionH relativeFrom="page">
                  <wp:posOffset>1537970</wp:posOffset>
                </wp:positionH>
                <wp:positionV relativeFrom="page">
                  <wp:posOffset>3744595</wp:posOffset>
                </wp:positionV>
                <wp:extent cx="482600" cy="1898015"/>
                <wp:effectExtent l="5080" t="4445" r="7620" b="21590"/>
                <wp:wrapNone/>
                <wp:docPr id="14" name="文本框 14"/>
                <wp:cNvGraphicFramePr/>
                <a:graphic xmlns:a="http://schemas.openxmlformats.org/drawingml/2006/main">
                  <a:graphicData uri="http://schemas.microsoft.com/office/word/2010/wordprocessingShape">
                    <wps:wsp>
                      <wps:cNvSpPr txBox="1"/>
                      <wps:spPr>
                        <a:xfrm>
                          <a:off x="0" y="0"/>
                          <a:ext cx="482600" cy="1898015"/>
                        </a:xfrm>
                        <a:prstGeom prst="rect">
                          <a:avLst/>
                        </a:prstGeom>
                        <a:noFill/>
                        <a:ln w="6337" cap="flat" cmpd="sng">
                          <a:solidFill>
                            <a:srgbClr val="231F20"/>
                          </a:solidFill>
                          <a:prstDash val="solid"/>
                          <a:miter/>
                          <a:headEnd type="none" w="med" len="med"/>
                          <a:tailEnd type="none" w="med" len="med"/>
                        </a:ln>
                      </wps:spPr>
                      <wps:txbx>
                        <w:txbxContent>
                          <w:p>
                            <w:pPr>
                              <w:spacing w:before="13"/>
                              <w:jc w:val="center"/>
                              <w:rPr>
                                <w:rFonts w:hint="eastAsia" w:ascii="仿宋" w:hAnsi="仿宋" w:eastAsia="仿宋" w:cs="仿宋"/>
                                <w:color w:val="231F20"/>
                                <w:sz w:val="24"/>
                                <w:szCs w:val="24"/>
                              </w:rPr>
                            </w:pPr>
                            <w:r>
                              <w:rPr>
                                <w:rFonts w:hint="eastAsia" w:ascii="仿宋" w:hAnsi="仿宋" w:eastAsia="仿宋" w:cs="仿宋"/>
                                <w:color w:val="231F20"/>
                                <w:sz w:val="24"/>
                                <w:szCs w:val="24"/>
                              </w:rPr>
                              <w:t>专业（技能）方向课</w:t>
                            </w:r>
                          </w:p>
                          <w:p>
                            <w:pPr>
                              <w:spacing w:before="13"/>
                              <w:jc w:val="center"/>
                              <w:rPr>
                                <w:color w:val="231F20"/>
                                <w:sz w:val="24"/>
                                <w:szCs w:val="24"/>
                              </w:rPr>
                            </w:pPr>
                          </w:p>
                        </w:txbxContent>
                      </wps:txbx>
                      <wps:bodyPr vert="eaVert" lIns="0" tIns="0" rIns="0" bIns="0" upright="1"/>
                    </wps:wsp>
                  </a:graphicData>
                </a:graphic>
              </wp:anchor>
            </w:drawing>
          </mc:Choice>
          <mc:Fallback>
            <w:pict>
              <v:shape id="_x0000_s1026" o:spid="_x0000_s1026" o:spt="202" type="#_x0000_t202" style="position:absolute;left:0pt;margin-left:121.1pt;margin-top:294.85pt;height:149.45pt;width:38pt;mso-position-horizontal-relative:page;mso-position-vertical-relative:page;z-index:251663360;mso-width-relative:page;mso-height-relative:page;" filled="f" stroked="t" coordsize="21600,21600" o:gfxdata="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gZ5&#10;89sAAAALAQAADwAAAAAAAAABACAAAAAiAAAAZHJzL2Rvd25yZXYueG1sUEsBAhQAFAAAAAgAh07i&#10;QC1pFiIfAgAAQQQAAA4AAAAAAAAAAQAgAAAAKgEAAGRycy9lMm9Eb2MueG1sUEsFBgAAAAAGAAYA&#10;WQEAALsFAAAAAA==&#10;">
                <v:fill on="f" focussize="0,0"/>
                <v:stroke weight="0.498976377952756pt" color="#231F20" joinstyle="miter"/>
                <v:imagedata o:title=""/>
                <o:lock v:ext="edit" aspectratio="f"/>
                <v:textbox inset="0mm,0mm,0mm,0mm" style="layout-flow:vertical-ideographic;">
                  <w:txbxContent>
                    <w:p>
                      <w:pPr>
                        <w:spacing w:before="13"/>
                        <w:jc w:val="center"/>
                        <w:rPr>
                          <w:rFonts w:hint="eastAsia" w:ascii="仿宋" w:hAnsi="仿宋" w:eastAsia="仿宋" w:cs="仿宋"/>
                          <w:color w:val="231F20"/>
                          <w:sz w:val="24"/>
                          <w:szCs w:val="24"/>
                        </w:rPr>
                      </w:pPr>
                      <w:r>
                        <w:rPr>
                          <w:rFonts w:hint="eastAsia" w:ascii="仿宋" w:hAnsi="仿宋" w:eastAsia="仿宋" w:cs="仿宋"/>
                          <w:color w:val="231F20"/>
                          <w:sz w:val="24"/>
                          <w:szCs w:val="24"/>
                        </w:rPr>
                        <w:t>专业（技能）方向课</w:t>
                      </w:r>
                    </w:p>
                    <w:p>
                      <w:pPr>
                        <w:spacing w:before="13"/>
                        <w:jc w:val="center"/>
                        <w:rPr>
                          <w:color w:val="231F20"/>
                          <w:sz w:val="24"/>
                          <w:szCs w:val="24"/>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3677920</wp:posOffset>
                </wp:positionH>
                <wp:positionV relativeFrom="paragraph">
                  <wp:posOffset>12700</wp:posOffset>
                </wp:positionV>
                <wp:extent cx="1427480" cy="392430"/>
                <wp:effectExtent l="4445" t="5080" r="15875" b="21590"/>
                <wp:wrapNone/>
                <wp:docPr id="21" name="文本框 21"/>
                <wp:cNvGraphicFramePr/>
                <a:graphic xmlns:a="http://schemas.openxmlformats.org/drawingml/2006/main">
                  <a:graphicData uri="http://schemas.microsoft.com/office/word/2010/wordprocessingShape">
                    <wps:wsp>
                      <wps:cNvSpPr txBox="1"/>
                      <wps:spPr>
                        <a:xfrm flipV="1">
                          <a:off x="0" y="0"/>
                          <a:ext cx="1427480" cy="392430"/>
                        </a:xfrm>
                        <a:prstGeom prst="rect">
                          <a:avLst/>
                        </a:prstGeom>
                        <a:noFill/>
                        <a:ln w="7201" cap="flat" cmpd="sng">
                          <a:solidFill>
                            <a:srgbClr val="231F20"/>
                          </a:solidFill>
                          <a:prstDash val="solid"/>
                          <a:miter/>
                          <a:headEnd type="none" w="med" len="med"/>
                          <a:tailEnd type="none" w="med" len="med"/>
                        </a:ln>
                      </wps:spPr>
                      <wps:txbx>
                        <w:txbxContent>
                          <w:p>
                            <w:pPr>
                              <w:spacing w:before="47"/>
                              <w:jc w:val="center"/>
                              <w:rPr>
                                <w:rFonts w:hint="eastAsia" w:ascii="仿宋" w:hAnsi="仿宋" w:eastAsia="仿宋" w:cs="仿宋"/>
                                <w:sz w:val="24"/>
                                <w:szCs w:val="24"/>
                              </w:rPr>
                            </w:pPr>
                            <w:r>
                              <w:rPr>
                                <w:rFonts w:hint="eastAsia" w:ascii="仿宋" w:hAnsi="仿宋" w:eastAsia="仿宋" w:cs="仿宋"/>
                                <w:color w:val="231F20"/>
                                <w:sz w:val="24"/>
                                <w:szCs w:val="24"/>
                                <w:lang w:eastAsia="zh-CN"/>
                              </w:rPr>
                              <w:t>城轨车辆</w:t>
                            </w:r>
                            <w:r>
                              <w:rPr>
                                <w:rFonts w:hint="eastAsia" w:ascii="仿宋" w:hAnsi="仿宋" w:eastAsia="仿宋" w:cs="仿宋"/>
                                <w:color w:val="231F20"/>
                                <w:sz w:val="24"/>
                                <w:szCs w:val="24"/>
                              </w:rPr>
                              <w:t>检修方向</w:t>
                            </w:r>
                          </w:p>
                        </w:txbxContent>
                      </wps:txbx>
                      <wps:bodyPr lIns="0" tIns="0" rIns="0" bIns="0" upright="1"/>
                    </wps:wsp>
                  </a:graphicData>
                </a:graphic>
              </wp:anchor>
            </w:drawing>
          </mc:Choice>
          <mc:Fallback>
            <w:pict>
              <v:shape id="_x0000_s1026" o:spid="_x0000_s1026" o:spt="202" type="#_x0000_t202" style="position:absolute;left:0pt;flip:y;margin-left:289.6pt;margin-top:1pt;height:30.9pt;width:112.4pt;mso-position-horizontal-relative:page;z-index:251667456;mso-width-relative:page;mso-height-relative:page;" filled="f" stroked="t" coordsize="21600,21600" o:gfxdata="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AMVeHXAAAACAEA&#10;AA8AAAAAAAAAAQAgAAAAIgAAAGRycy9kb3ducmV2LnhtbFBLAQIUABQAAAAIAIdO4kA9B+NgGwIA&#10;AD0EAAAOAAAAAAAAAAEAIAAAACYBAABkcnMvZTJvRG9jLnhtbFBLBQYAAAAABgAGAFkBAACzBQAA&#10;AAA=&#10;">
                <v:fill on="f" focussize="0,0"/>
                <v:stroke weight="0.567007874015748pt" color="#231F20" joinstyle="miter"/>
                <v:imagedata o:title=""/>
                <o:lock v:ext="edit" aspectratio="f"/>
                <v:textbox inset="0mm,0mm,0mm,0mm">
                  <w:txbxContent>
                    <w:p>
                      <w:pPr>
                        <w:spacing w:before="47"/>
                        <w:jc w:val="center"/>
                        <w:rPr>
                          <w:rFonts w:hint="eastAsia" w:ascii="仿宋" w:hAnsi="仿宋" w:eastAsia="仿宋" w:cs="仿宋"/>
                          <w:sz w:val="24"/>
                          <w:szCs w:val="24"/>
                        </w:rPr>
                      </w:pPr>
                      <w:r>
                        <w:rPr>
                          <w:rFonts w:hint="eastAsia" w:ascii="仿宋" w:hAnsi="仿宋" w:eastAsia="仿宋" w:cs="仿宋"/>
                          <w:color w:val="231F20"/>
                          <w:sz w:val="24"/>
                          <w:szCs w:val="24"/>
                          <w:lang w:eastAsia="zh-CN"/>
                        </w:rPr>
                        <w:t>城轨车辆</w:t>
                      </w:r>
                      <w:r>
                        <w:rPr>
                          <w:rFonts w:hint="eastAsia" w:ascii="仿宋" w:hAnsi="仿宋" w:eastAsia="仿宋" w:cs="仿宋"/>
                          <w:color w:val="231F20"/>
                          <w:sz w:val="24"/>
                          <w:szCs w:val="24"/>
                        </w:rPr>
                        <w:t>检修方向</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2144395</wp:posOffset>
                </wp:positionH>
                <wp:positionV relativeFrom="paragraph">
                  <wp:posOffset>15875</wp:posOffset>
                </wp:positionV>
                <wp:extent cx="1386205" cy="229235"/>
                <wp:effectExtent l="4445" t="4445" r="19050" b="13970"/>
                <wp:wrapNone/>
                <wp:docPr id="20" name="文本框 20"/>
                <wp:cNvGraphicFramePr/>
                <a:graphic xmlns:a="http://schemas.openxmlformats.org/drawingml/2006/main">
                  <a:graphicData uri="http://schemas.microsoft.com/office/word/2010/wordprocessingShape">
                    <wps:wsp>
                      <wps:cNvSpPr txBox="1"/>
                      <wps:spPr>
                        <a:xfrm flipV="1">
                          <a:off x="0" y="0"/>
                          <a:ext cx="1386205" cy="229235"/>
                        </a:xfrm>
                        <a:prstGeom prst="rect">
                          <a:avLst/>
                        </a:prstGeom>
                        <a:noFill/>
                        <a:ln w="7201" cap="flat" cmpd="sng">
                          <a:solidFill>
                            <a:srgbClr val="231F20"/>
                          </a:solidFill>
                          <a:prstDash val="solid"/>
                          <a:miter/>
                          <a:headEnd type="none" w="med" len="med"/>
                          <a:tailEnd type="none" w="med" len="med"/>
                        </a:ln>
                      </wps:spPr>
                      <wps:txbx>
                        <w:txbxContent>
                          <w:p>
                            <w:pPr>
                              <w:spacing w:before="47"/>
                              <w:jc w:val="center"/>
                              <w:rPr>
                                <w:rFonts w:hint="eastAsia" w:ascii="仿宋" w:hAnsi="仿宋" w:eastAsia="仿宋" w:cs="仿宋"/>
                                <w:sz w:val="24"/>
                                <w:szCs w:val="24"/>
                              </w:rPr>
                            </w:pPr>
                            <w:r>
                              <w:rPr>
                                <w:rFonts w:hint="eastAsia" w:ascii="仿宋" w:hAnsi="仿宋" w:eastAsia="仿宋" w:cs="仿宋"/>
                                <w:color w:val="231F20"/>
                                <w:sz w:val="24"/>
                                <w:szCs w:val="24"/>
                                <w:lang w:eastAsia="zh-CN"/>
                              </w:rPr>
                              <w:t>城轨车辆</w:t>
                            </w:r>
                            <w:r>
                              <w:rPr>
                                <w:rFonts w:hint="eastAsia" w:ascii="仿宋" w:hAnsi="仿宋" w:eastAsia="仿宋" w:cs="仿宋"/>
                                <w:color w:val="231F20"/>
                                <w:sz w:val="24"/>
                                <w:szCs w:val="24"/>
                              </w:rPr>
                              <w:t>驾驶方向</w:t>
                            </w:r>
                          </w:p>
                        </w:txbxContent>
                      </wps:txbx>
                      <wps:bodyPr lIns="0" tIns="0" rIns="0" bIns="0" upright="1"/>
                    </wps:wsp>
                  </a:graphicData>
                </a:graphic>
              </wp:anchor>
            </w:drawing>
          </mc:Choice>
          <mc:Fallback>
            <w:pict>
              <v:shape id="_x0000_s1026" o:spid="_x0000_s1026" o:spt="202" type="#_x0000_t202" style="position:absolute;left:0pt;flip:y;margin-left:168.85pt;margin-top:1.25pt;height:18.05pt;width:109.15pt;mso-position-horizontal-relative:page;z-index:251665408;mso-width-relative:page;mso-height-relative:page;" filled="f" stroked="t" coordsize="21600,21600" o:gfxdata="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xLGvXAAAACAEA&#10;AA8AAAAAAAAAAQAgAAAAIgAAAGRycy9kb3ducmV2LnhtbFBLAQIUABQAAAAIAIdO4kDpnRrAGwIA&#10;AD0EAAAOAAAAAAAAAAEAIAAAACYBAABkcnMvZTJvRG9jLnhtbFBLBQYAAAAABgAGAFkBAACzBQAA&#10;AAA=&#10;">
                <v:fill on="f" focussize="0,0"/>
                <v:stroke weight="0.567007874015748pt" color="#231F20" joinstyle="miter"/>
                <v:imagedata o:title=""/>
                <o:lock v:ext="edit" aspectratio="f"/>
                <v:textbox inset="0mm,0mm,0mm,0mm">
                  <w:txbxContent>
                    <w:p>
                      <w:pPr>
                        <w:spacing w:before="47"/>
                        <w:jc w:val="center"/>
                        <w:rPr>
                          <w:rFonts w:hint="eastAsia" w:ascii="仿宋" w:hAnsi="仿宋" w:eastAsia="仿宋" w:cs="仿宋"/>
                          <w:sz w:val="24"/>
                          <w:szCs w:val="24"/>
                        </w:rPr>
                      </w:pPr>
                      <w:r>
                        <w:rPr>
                          <w:rFonts w:hint="eastAsia" w:ascii="仿宋" w:hAnsi="仿宋" w:eastAsia="仿宋" w:cs="仿宋"/>
                          <w:color w:val="231F20"/>
                          <w:sz w:val="24"/>
                          <w:szCs w:val="24"/>
                          <w:lang w:eastAsia="zh-CN"/>
                        </w:rPr>
                        <w:t>城轨车辆</w:t>
                      </w:r>
                      <w:r>
                        <w:rPr>
                          <w:rFonts w:hint="eastAsia" w:ascii="仿宋" w:hAnsi="仿宋" w:eastAsia="仿宋" w:cs="仿宋"/>
                          <w:color w:val="231F20"/>
                          <w:sz w:val="24"/>
                          <w:szCs w:val="24"/>
                        </w:rPr>
                        <w:t>驾驶方向</w:t>
                      </w:r>
                    </w:p>
                  </w:txbxContent>
                </v:textbox>
              </v:shape>
            </w:pict>
          </mc:Fallback>
        </mc:AlternateContent>
      </w:r>
    </w:p>
    <w:p>
      <w:r>
        <mc:AlternateContent>
          <mc:Choice Requires="wps">
            <w:drawing>
              <wp:anchor distT="0" distB="0" distL="114300" distR="114300" simplePos="0" relativeHeight="251666432" behindDoc="0" locked="0" layoutInCell="1" allowOverlap="1">
                <wp:simplePos x="0" y="0"/>
                <wp:positionH relativeFrom="page">
                  <wp:posOffset>2147570</wp:posOffset>
                </wp:positionH>
                <wp:positionV relativeFrom="paragraph">
                  <wp:posOffset>26670</wp:posOffset>
                </wp:positionV>
                <wp:extent cx="1397000" cy="1756410"/>
                <wp:effectExtent l="4445" t="4445" r="8255" b="10795"/>
                <wp:wrapNone/>
                <wp:docPr id="12" name="文本框 12"/>
                <wp:cNvGraphicFramePr/>
                <a:graphic xmlns:a="http://schemas.openxmlformats.org/drawingml/2006/main">
                  <a:graphicData uri="http://schemas.microsoft.com/office/word/2010/wordprocessingShape">
                    <wps:wsp>
                      <wps:cNvSpPr txBox="1"/>
                      <wps:spPr>
                        <a:xfrm>
                          <a:off x="0" y="0"/>
                          <a:ext cx="1397000" cy="1756410"/>
                        </a:xfrm>
                        <a:prstGeom prst="rect">
                          <a:avLst/>
                        </a:prstGeom>
                        <a:noFill/>
                        <a:ln w="7201" cap="flat" cmpd="sng">
                          <a:solidFill>
                            <a:srgbClr val="231F20"/>
                          </a:solidFill>
                          <a:prstDash val="solid"/>
                          <a:miter/>
                          <a:headEnd type="none" w="med" len="med"/>
                          <a:tailEnd type="none" w="med" len="med"/>
                        </a:ln>
                      </wps:spPr>
                      <wps:txbx>
                        <w:txbxContent>
                          <w:p>
                            <w:pPr>
                              <w:tabs>
                                <w:tab w:val="left" w:pos="271"/>
                              </w:tabs>
                              <w:spacing w:before="90" w:line="220" w:lineRule="exact"/>
                              <w:jc w:val="left"/>
                              <w:rPr>
                                <w:rFonts w:hint="eastAsia" w:ascii="仿宋" w:hAnsi="仿宋" w:eastAsia="仿宋" w:cs="仿宋"/>
                                <w:color w:val="231F20"/>
                                <w:sz w:val="24"/>
                                <w:szCs w:val="24"/>
                                <w:lang w:eastAsia="zh-CN"/>
                              </w:rPr>
                            </w:pPr>
                            <w:r>
                              <w:rPr>
                                <w:rFonts w:hint="eastAsia" w:ascii="仿宋" w:hAnsi="仿宋" w:eastAsia="仿宋" w:cs="仿宋"/>
                                <w:color w:val="231F20"/>
                                <w:sz w:val="24"/>
                                <w:szCs w:val="24"/>
                              </w:rPr>
                              <w:t>1.</w:t>
                            </w:r>
                            <w:r>
                              <w:rPr>
                                <w:rFonts w:hint="eastAsia" w:ascii="仿宋" w:hAnsi="仿宋" w:eastAsia="仿宋" w:cs="仿宋"/>
                                <w:color w:val="231F20"/>
                                <w:sz w:val="24"/>
                                <w:szCs w:val="24"/>
                                <w:lang w:val="en-US" w:eastAsia="zh-CN"/>
                              </w:rPr>
                              <w:t>城市轨道交通列车牵引与操纵</w:t>
                            </w:r>
                          </w:p>
                          <w:p>
                            <w:pPr>
                              <w:tabs>
                                <w:tab w:val="left" w:pos="271"/>
                              </w:tabs>
                              <w:spacing w:line="220" w:lineRule="exact"/>
                              <w:jc w:val="left"/>
                              <w:rPr>
                                <w:rFonts w:hint="default" w:ascii="仿宋" w:hAnsi="仿宋" w:eastAsia="仿宋" w:cs="仿宋"/>
                                <w:color w:val="231F20"/>
                                <w:sz w:val="24"/>
                                <w:szCs w:val="24"/>
                                <w:lang w:val="en-US" w:eastAsia="zh-CN"/>
                              </w:rPr>
                            </w:pPr>
                            <w:r>
                              <w:rPr>
                                <w:rFonts w:hint="eastAsia" w:ascii="仿宋" w:hAnsi="仿宋" w:eastAsia="仿宋" w:cs="仿宋"/>
                                <w:color w:val="231F20"/>
                                <w:sz w:val="24"/>
                                <w:szCs w:val="24"/>
                              </w:rPr>
                              <w:t>2.</w:t>
                            </w:r>
                            <w:r>
                              <w:rPr>
                                <w:rFonts w:hint="eastAsia" w:ascii="仿宋" w:hAnsi="仿宋" w:eastAsia="仿宋" w:cs="仿宋"/>
                                <w:color w:val="231F20"/>
                                <w:sz w:val="24"/>
                                <w:szCs w:val="24"/>
                                <w:lang w:val="en-US" w:eastAsia="zh-CN"/>
                              </w:rPr>
                              <w:t>城市轨道交通车辆总体与走行部</w:t>
                            </w:r>
                          </w:p>
                          <w:p>
                            <w:pPr>
                              <w:tabs>
                                <w:tab w:val="left" w:pos="271"/>
                              </w:tabs>
                              <w:spacing w:line="220" w:lineRule="exact"/>
                              <w:jc w:val="left"/>
                              <w:rPr>
                                <w:rFonts w:hint="eastAsia" w:ascii="仿宋" w:hAnsi="仿宋" w:eastAsia="仿宋" w:cs="仿宋"/>
                                <w:sz w:val="24"/>
                                <w:szCs w:val="24"/>
                                <w:lang w:eastAsia="zh-CN"/>
                              </w:rPr>
                            </w:pPr>
                            <w:r>
                              <w:rPr>
                                <w:rFonts w:hint="eastAsia" w:ascii="仿宋" w:hAnsi="仿宋" w:eastAsia="仿宋" w:cs="仿宋"/>
                                <w:color w:val="231F20"/>
                                <w:sz w:val="24"/>
                                <w:szCs w:val="24"/>
                              </w:rPr>
                              <w:t>3.</w:t>
                            </w:r>
                            <w:r>
                              <w:rPr>
                                <w:rFonts w:hint="eastAsia" w:ascii="仿宋" w:hAnsi="仿宋" w:eastAsia="仿宋" w:cs="仿宋"/>
                                <w:color w:val="231F20"/>
                                <w:sz w:val="24"/>
                                <w:szCs w:val="24"/>
                                <w:lang w:val="en-US" w:eastAsia="zh-CN"/>
                              </w:rPr>
                              <w:t>城市轨道交通车辆制动系统</w:t>
                            </w:r>
                          </w:p>
                          <w:p>
                            <w:pPr>
                              <w:tabs>
                                <w:tab w:val="left" w:pos="270"/>
                              </w:tabs>
                              <w:spacing w:line="2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4.城市轨道交通运用与规章</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5.城市轨道交通车辆电器</w:t>
                            </w:r>
                          </w:p>
                          <w:p>
                            <w:pPr>
                              <w:tabs>
                                <w:tab w:val="left" w:pos="276"/>
                              </w:tabs>
                              <w:spacing w:before="7" w:line="220" w:lineRule="exact"/>
                              <w:ind w:right="79"/>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6.城市轨道交通车辆运用与规章</w:t>
                            </w:r>
                          </w:p>
                        </w:txbxContent>
                      </wps:txbx>
                      <wps:bodyPr lIns="0" tIns="0" rIns="0" bIns="0" upright="1"/>
                    </wps:wsp>
                  </a:graphicData>
                </a:graphic>
              </wp:anchor>
            </w:drawing>
          </mc:Choice>
          <mc:Fallback>
            <w:pict>
              <v:shape id="_x0000_s1026" o:spid="_x0000_s1026" o:spt="202" type="#_x0000_t202" style="position:absolute;left:0pt;margin-left:169.1pt;margin-top:2.1pt;height:138.3pt;width:110pt;mso-position-horizontal-relative:page;z-index:251666432;mso-width-relative:page;mso-height-relative:page;" filled="f" stroked="t" coordsize="21600,21600" o:gfxdata="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HRPn3XAAAACQEAAA8AAAAA&#10;AAAAAQAgAAAAIgAAAGRycy9kb3ducmV2LnhtbFBLAQIUABQAAAAIAIdO4kAWQAPeFQIAADQEAAAO&#10;AAAAAAAAAAEAIAAAACYBAABkcnMvZTJvRG9jLnhtbFBLBQYAAAAABgAGAFkBAACtBQAAAAA=&#10;">
                <v:fill on="f" focussize="0,0"/>
                <v:stroke weight="0.567007874015748pt" color="#231F20" joinstyle="miter"/>
                <v:imagedata o:title=""/>
                <o:lock v:ext="edit" aspectratio="f"/>
                <v:textbox inset="0mm,0mm,0mm,0mm">
                  <w:txbxContent>
                    <w:p>
                      <w:pPr>
                        <w:tabs>
                          <w:tab w:val="left" w:pos="271"/>
                        </w:tabs>
                        <w:spacing w:before="90" w:line="220" w:lineRule="exact"/>
                        <w:jc w:val="left"/>
                        <w:rPr>
                          <w:rFonts w:hint="eastAsia" w:ascii="仿宋" w:hAnsi="仿宋" w:eastAsia="仿宋" w:cs="仿宋"/>
                          <w:color w:val="231F20"/>
                          <w:sz w:val="24"/>
                          <w:szCs w:val="24"/>
                          <w:lang w:eastAsia="zh-CN"/>
                        </w:rPr>
                      </w:pPr>
                      <w:r>
                        <w:rPr>
                          <w:rFonts w:hint="eastAsia" w:ascii="仿宋" w:hAnsi="仿宋" w:eastAsia="仿宋" w:cs="仿宋"/>
                          <w:color w:val="231F20"/>
                          <w:sz w:val="24"/>
                          <w:szCs w:val="24"/>
                        </w:rPr>
                        <w:t>1.</w:t>
                      </w:r>
                      <w:r>
                        <w:rPr>
                          <w:rFonts w:hint="eastAsia" w:ascii="仿宋" w:hAnsi="仿宋" w:eastAsia="仿宋" w:cs="仿宋"/>
                          <w:color w:val="231F20"/>
                          <w:sz w:val="24"/>
                          <w:szCs w:val="24"/>
                          <w:lang w:val="en-US" w:eastAsia="zh-CN"/>
                        </w:rPr>
                        <w:t>城市轨道交通列车牵引与操纵</w:t>
                      </w:r>
                    </w:p>
                    <w:p>
                      <w:pPr>
                        <w:tabs>
                          <w:tab w:val="left" w:pos="271"/>
                        </w:tabs>
                        <w:spacing w:line="220" w:lineRule="exact"/>
                        <w:jc w:val="left"/>
                        <w:rPr>
                          <w:rFonts w:hint="default" w:ascii="仿宋" w:hAnsi="仿宋" w:eastAsia="仿宋" w:cs="仿宋"/>
                          <w:color w:val="231F20"/>
                          <w:sz w:val="24"/>
                          <w:szCs w:val="24"/>
                          <w:lang w:val="en-US" w:eastAsia="zh-CN"/>
                        </w:rPr>
                      </w:pPr>
                      <w:r>
                        <w:rPr>
                          <w:rFonts w:hint="eastAsia" w:ascii="仿宋" w:hAnsi="仿宋" w:eastAsia="仿宋" w:cs="仿宋"/>
                          <w:color w:val="231F20"/>
                          <w:sz w:val="24"/>
                          <w:szCs w:val="24"/>
                        </w:rPr>
                        <w:t>2.</w:t>
                      </w:r>
                      <w:r>
                        <w:rPr>
                          <w:rFonts w:hint="eastAsia" w:ascii="仿宋" w:hAnsi="仿宋" w:eastAsia="仿宋" w:cs="仿宋"/>
                          <w:color w:val="231F20"/>
                          <w:sz w:val="24"/>
                          <w:szCs w:val="24"/>
                          <w:lang w:val="en-US" w:eastAsia="zh-CN"/>
                        </w:rPr>
                        <w:t>城市轨道交通车辆总体与走行部</w:t>
                      </w:r>
                    </w:p>
                    <w:p>
                      <w:pPr>
                        <w:tabs>
                          <w:tab w:val="left" w:pos="271"/>
                        </w:tabs>
                        <w:spacing w:line="220" w:lineRule="exact"/>
                        <w:jc w:val="left"/>
                        <w:rPr>
                          <w:rFonts w:hint="eastAsia" w:ascii="仿宋" w:hAnsi="仿宋" w:eastAsia="仿宋" w:cs="仿宋"/>
                          <w:sz w:val="24"/>
                          <w:szCs w:val="24"/>
                          <w:lang w:eastAsia="zh-CN"/>
                        </w:rPr>
                      </w:pPr>
                      <w:r>
                        <w:rPr>
                          <w:rFonts w:hint="eastAsia" w:ascii="仿宋" w:hAnsi="仿宋" w:eastAsia="仿宋" w:cs="仿宋"/>
                          <w:color w:val="231F20"/>
                          <w:sz w:val="24"/>
                          <w:szCs w:val="24"/>
                        </w:rPr>
                        <w:t>3.</w:t>
                      </w:r>
                      <w:r>
                        <w:rPr>
                          <w:rFonts w:hint="eastAsia" w:ascii="仿宋" w:hAnsi="仿宋" w:eastAsia="仿宋" w:cs="仿宋"/>
                          <w:color w:val="231F20"/>
                          <w:sz w:val="24"/>
                          <w:szCs w:val="24"/>
                          <w:lang w:val="en-US" w:eastAsia="zh-CN"/>
                        </w:rPr>
                        <w:t>城市轨道交通车辆制动系统</w:t>
                      </w:r>
                    </w:p>
                    <w:p>
                      <w:pPr>
                        <w:tabs>
                          <w:tab w:val="left" w:pos="270"/>
                        </w:tabs>
                        <w:spacing w:line="2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4.城市轨道交通运用与规章</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5.城市轨道交通车辆电器</w:t>
                      </w:r>
                    </w:p>
                    <w:p>
                      <w:pPr>
                        <w:tabs>
                          <w:tab w:val="left" w:pos="276"/>
                        </w:tabs>
                        <w:spacing w:before="7" w:line="220" w:lineRule="exact"/>
                        <w:ind w:right="79"/>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6.城市轨道交通车辆运用与规章</w:t>
                      </w:r>
                    </w:p>
                  </w:txbxContent>
                </v:textbox>
              </v:shape>
            </w:pict>
          </mc:Fallback>
        </mc:AlternateContent>
      </w:r>
    </w:p>
    <w:p>
      <w:r>
        <mc:AlternateContent>
          <mc:Choice Requires="wps">
            <w:drawing>
              <wp:anchor distT="0" distB="0" distL="114300" distR="114300" simplePos="0" relativeHeight="251668480" behindDoc="0" locked="0" layoutInCell="1" allowOverlap="1">
                <wp:simplePos x="0" y="0"/>
                <wp:positionH relativeFrom="page">
                  <wp:posOffset>3681095</wp:posOffset>
                </wp:positionH>
                <wp:positionV relativeFrom="paragraph">
                  <wp:posOffset>62865</wp:posOffset>
                </wp:positionV>
                <wp:extent cx="1391285" cy="1435735"/>
                <wp:effectExtent l="5080" t="4445" r="13335" b="7620"/>
                <wp:wrapNone/>
                <wp:docPr id="11" name="文本框 11"/>
                <wp:cNvGraphicFramePr/>
                <a:graphic xmlns:a="http://schemas.openxmlformats.org/drawingml/2006/main">
                  <a:graphicData uri="http://schemas.microsoft.com/office/word/2010/wordprocessingShape">
                    <wps:wsp>
                      <wps:cNvSpPr txBox="1"/>
                      <wps:spPr>
                        <a:xfrm>
                          <a:off x="0" y="0"/>
                          <a:ext cx="1391285" cy="1435735"/>
                        </a:xfrm>
                        <a:prstGeom prst="rect">
                          <a:avLst/>
                        </a:prstGeom>
                        <a:noFill/>
                        <a:ln w="7201" cap="flat" cmpd="sng">
                          <a:solidFill>
                            <a:srgbClr val="231F20"/>
                          </a:solidFill>
                          <a:prstDash val="solid"/>
                          <a:miter/>
                          <a:headEnd type="none" w="med" len="med"/>
                          <a:tailEnd type="none" w="med" len="med"/>
                        </a:ln>
                      </wps:spPr>
                      <wps:txbx>
                        <w:txbxContent>
                          <w:p>
                            <w:pPr>
                              <w:tabs>
                                <w:tab w:val="left" w:pos="271"/>
                              </w:tabs>
                              <w:spacing w:line="220" w:lineRule="exact"/>
                              <w:jc w:val="left"/>
                              <w:rPr>
                                <w:rFonts w:hint="eastAsia" w:ascii="仿宋" w:hAnsi="仿宋" w:eastAsia="仿宋" w:cs="仿宋"/>
                                <w:sz w:val="24"/>
                                <w:szCs w:val="24"/>
                                <w:lang w:eastAsia="zh-CN"/>
                              </w:rPr>
                            </w:pPr>
                            <w:r>
                              <w:rPr>
                                <w:rFonts w:hint="eastAsia" w:ascii="仿宋" w:hAnsi="仿宋" w:eastAsia="仿宋" w:cs="仿宋"/>
                                <w:color w:val="231F20"/>
                                <w:sz w:val="24"/>
                                <w:szCs w:val="24"/>
                                <w:lang w:val="en-US" w:eastAsia="zh-CN"/>
                              </w:rPr>
                              <w:t>1</w:t>
                            </w:r>
                            <w:r>
                              <w:rPr>
                                <w:rFonts w:hint="eastAsia" w:ascii="仿宋" w:hAnsi="仿宋" w:eastAsia="仿宋" w:cs="仿宋"/>
                                <w:color w:val="231F20"/>
                                <w:sz w:val="24"/>
                                <w:szCs w:val="24"/>
                              </w:rPr>
                              <w:t>.</w:t>
                            </w:r>
                            <w:r>
                              <w:rPr>
                                <w:rFonts w:hint="eastAsia" w:ascii="仿宋" w:hAnsi="仿宋" w:eastAsia="仿宋" w:cs="仿宋"/>
                                <w:color w:val="231F20"/>
                                <w:sz w:val="24"/>
                                <w:szCs w:val="24"/>
                                <w:lang w:val="en-US" w:eastAsia="zh-CN"/>
                              </w:rPr>
                              <w:t>城市轨道交通车辆制动系统</w:t>
                            </w:r>
                          </w:p>
                          <w:p>
                            <w:pPr>
                              <w:tabs>
                                <w:tab w:val="left" w:pos="270"/>
                              </w:tabs>
                              <w:spacing w:line="22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2.城市轨道交通车辆检修</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3.城市轨道交通车辆总体及走行部</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4.城市轨道交通车辆电器</w:t>
                            </w:r>
                          </w:p>
                          <w:p>
                            <w:pPr>
                              <w:tabs>
                                <w:tab w:val="left" w:pos="276"/>
                              </w:tabs>
                              <w:spacing w:before="7" w:line="220" w:lineRule="exact"/>
                              <w:ind w:right="79"/>
                              <w:jc w:val="left"/>
                              <w:rPr>
                                <w:rFonts w:hint="default" w:ascii="仿宋" w:hAnsi="仿宋" w:eastAsia="仿宋" w:cs="仿宋"/>
                                <w:sz w:val="24"/>
                                <w:szCs w:val="24"/>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89.85pt;margin-top:4.95pt;height:113.05pt;width:109.55pt;mso-position-horizontal-relative:page;z-index:251668480;mso-width-relative:page;mso-height-relative:page;" filled="f" stroked="t" coordsize="21600,21600" o:gfxdata="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BHHjrYAAAACQEAAA8A&#10;AAAAAAAAAQAgAAAAIgAAAGRycy9kb3ducmV2LnhtbFBLAQIUABQAAAAIAIdO4kDArBknFwIAADQE&#10;AAAOAAAAAAAAAAEAIAAAACcBAABkcnMvZTJvRG9jLnhtbFBLBQYAAAAABgAGAFkBAACwBQAAAAA=&#10;">
                <v:fill on="f" focussize="0,0"/>
                <v:stroke weight="0.567007874015748pt" color="#231F20" joinstyle="miter"/>
                <v:imagedata o:title=""/>
                <o:lock v:ext="edit" aspectratio="f"/>
                <v:textbox inset="0mm,0mm,0mm,0mm">
                  <w:txbxContent>
                    <w:p>
                      <w:pPr>
                        <w:tabs>
                          <w:tab w:val="left" w:pos="271"/>
                        </w:tabs>
                        <w:spacing w:line="220" w:lineRule="exact"/>
                        <w:jc w:val="left"/>
                        <w:rPr>
                          <w:rFonts w:hint="eastAsia" w:ascii="仿宋" w:hAnsi="仿宋" w:eastAsia="仿宋" w:cs="仿宋"/>
                          <w:sz w:val="24"/>
                          <w:szCs w:val="24"/>
                          <w:lang w:eastAsia="zh-CN"/>
                        </w:rPr>
                      </w:pPr>
                      <w:r>
                        <w:rPr>
                          <w:rFonts w:hint="eastAsia" w:ascii="仿宋" w:hAnsi="仿宋" w:eastAsia="仿宋" w:cs="仿宋"/>
                          <w:color w:val="231F20"/>
                          <w:sz w:val="24"/>
                          <w:szCs w:val="24"/>
                          <w:lang w:val="en-US" w:eastAsia="zh-CN"/>
                        </w:rPr>
                        <w:t>1</w:t>
                      </w:r>
                      <w:r>
                        <w:rPr>
                          <w:rFonts w:hint="eastAsia" w:ascii="仿宋" w:hAnsi="仿宋" w:eastAsia="仿宋" w:cs="仿宋"/>
                          <w:color w:val="231F20"/>
                          <w:sz w:val="24"/>
                          <w:szCs w:val="24"/>
                        </w:rPr>
                        <w:t>.</w:t>
                      </w:r>
                      <w:r>
                        <w:rPr>
                          <w:rFonts w:hint="eastAsia" w:ascii="仿宋" w:hAnsi="仿宋" w:eastAsia="仿宋" w:cs="仿宋"/>
                          <w:color w:val="231F20"/>
                          <w:sz w:val="24"/>
                          <w:szCs w:val="24"/>
                          <w:lang w:val="en-US" w:eastAsia="zh-CN"/>
                        </w:rPr>
                        <w:t>城市轨道交通车辆制动系统</w:t>
                      </w:r>
                    </w:p>
                    <w:p>
                      <w:pPr>
                        <w:tabs>
                          <w:tab w:val="left" w:pos="270"/>
                        </w:tabs>
                        <w:spacing w:line="22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2.城市轨道交通车辆检修</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3.城市轨道交通车辆总体及走行部</w:t>
                      </w:r>
                    </w:p>
                    <w:p>
                      <w:pPr>
                        <w:tabs>
                          <w:tab w:val="left" w:pos="276"/>
                        </w:tabs>
                        <w:spacing w:before="7" w:line="220" w:lineRule="exact"/>
                        <w:ind w:right="7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4.城市轨道交通车辆电器</w:t>
                      </w:r>
                    </w:p>
                    <w:p>
                      <w:pPr>
                        <w:tabs>
                          <w:tab w:val="left" w:pos="276"/>
                        </w:tabs>
                        <w:spacing w:before="7" w:line="220" w:lineRule="exact"/>
                        <w:ind w:right="79"/>
                        <w:jc w:val="left"/>
                        <w:rPr>
                          <w:rFonts w:hint="default" w:ascii="仿宋" w:hAnsi="仿宋" w:eastAsia="仿宋" w:cs="仿宋"/>
                          <w:sz w:val="24"/>
                          <w:szCs w:val="24"/>
                          <w:lang w:val="en-US" w:eastAsia="zh-CN"/>
                        </w:rPr>
                      </w:pPr>
                    </w:p>
                  </w:txbxContent>
                </v:textbox>
              </v:shape>
            </w:pict>
          </mc:Fallback>
        </mc:AlternateContent>
      </w:r>
    </w:p>
    <w:p/>
    <w:p/>
    <w:p/>
    <w:p/>
    <w:p/>
    <w:p/>
    <w:p>
      <w:r>
        <mc:AlternateContent>
          <mc:Choice Requires="wps">
            <w:drawing>
              <wp:anchor distT="0" distB="0" distL="114300" distR="114300" simplePos="0" relativeHeight="251671552" behindDoc="0" locked="0" layoutInCell="1" allowOverlap="1">
                <wp:simplePos x="0" y="0"/>
                <wp:positionH relativeFrom="column">
                  <wp:posOffset>3824605</wp:posOffset>
                </wp:positionH>
                <wp:positionV relativeFrom="paragraph">
                  <wp:posOffset>111760</wp:posOffset>
                </wp:positionV>
                <wp:extent cx="635" cy="203835"/>
                <wp:effectExtent l="48895" t="0" r="64770" b="5715"/>
                <wp:wrapNone/>
                <wp:docPr id="15" name="直接连接符 15"/>
                <wp:cNvGraphicFramePr/>
                <a:graphic xmlns:a="http://schemas.openxmlformats.org/drawingml/2006/main">
                  <a:graphicData uri="http://schemas.microsoft.com/office/word/2010/wordprocessingShape">
                    <wps:wsp>
                      <wps:cNvCnPr/>
                      <wps:spPr>
                        <a:xfrm flipV="1">
                          <a:off x="0" y="0"/>
                          <a:ext cx="63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01.15pt;margin-top:8.8pt;height:16.05pt;width:0.05pt;z-index:251671552;mso-width-relative:page;mso-height-relative:page;" filled="f" stroked="t" coordsize="21600,21600" o:gfxdata="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ka8c1wAAAAkBAAAPAAAAAAAAAAEAIAAAACIAAABkcnMvZG93&#10;bnJldi54bWxQSwECFAAUAAAACACHTuJAmJ8COQECAADyAwAADgAAAAAAAAABACAAAAAmAQAAZHJz&#10;L2Uyb0RvYy54bWxQSwUGAAAAAAYABgBZAQAAm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1612900</wp:posOffset>
                </wp:positionH>
                <wp:positionV relativeFrom="paragraph">
                  <wp:posOffset>135255</wp:posOffset>
                </wp:positionV>
                <wp:extent cx="5715" cy="154940"/>
                <wp:effectExtent l="45720" t="0" r="62865" b="16510"/>
                <wp:wrapNone/>
                <wp:docPr id="19" name="直接连接符 19"/>
                <wp:cNvGraphicFramePr/>
                <a:graphic xmlns:a="http://schemas.openxmlformats.org/drawingml/2006/main">
                  <a:graphicData uri="http://schemas.microsoft.com/office/word/2010/wordprocessingShape">
                    <wps:wsp>
                      <wps:cNvCnPr/>
                      <wps:spPr>
                        <a:xfrm flipH="1" flipV="1">
                          <a:off x="0" y="0"/>
                          <a:ext cx="5715" cy="154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27pt;margin-top:10.65pt;height:12.2pt;width:0.45pt;z-index:251670528;mso-width-relative:page;mso-height-relative:page;" filled="f" stroked="t" coordsize="21600,21600" o:gfxdata="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DgL/2QAAAAkBAAAPAAAAAAAAAAEAIAAA&#10;ACIAAABkcnMvZG93bnJldi54bWxQSwECFAAUAAAACACHTuJAYOiY0AsCAAD9AwAADgAAAAAAAAAB&#10;ACAAAAAoAQAAZHJzL2Uyb0RvYy54bWxQSwUGAAAAAAYABgBZAQAApQUAAAAA&#10;">
                <v:fill on="f" focussize="0,0"/>
                <v:stroke color="#000000" joinstyle="round" endarrow="open"/>
                <v:imagedata o:title=""/>
                <o:lock v:ext="edit" aspectratio="f"/>
              </v:line>
            </w:pict>
          </mc:Fallback>
        </mc:AlternateContent>
      </w:r>
    </w:p>
    <w:p>
      <w:r>
        <mc:AlternateContent>
          <mc:Choice Requires="wps">
            <w:drawing>
              <wp:anchor distT="0" distB="0" distL="114300" distR="114300" simplePos="0" relativeHeight="251674624" behindDoc="0" locked="0" layoutInCell="1" allowOverlap="1">
                <wp:simplePos x="0" y="0"/>
                <wp:positionH relativeFrom="page">
                  <wp:posOffset>1539875</wp:posOffset>
                </wp:positionH>
                <wp:positionV relativeFrom="page">
                  <wp:posOffset>5775325</wp:posOffset>
                </wp:positionV>
                <wp:extent cx="474345" cy="2426335"/>
                <wp:effectExtent l="4445" t="4445" r="16510" b="7620"/>
                <wp:wrapNone/>
                <wp:docPr id="18" name="文本框 18"/>
                <wp:cNvGraphicFramePr/>
                <a:graphic xmlns:a="http://schemas.openxmlformats.org/drawingml/2006/main">
                  <a:graphicData uri="http://schemas.microsoft.com/office/word/2010/wordprocessingShape">
                    <wps:wsp>
                      <wps:cNvSpPr txBox="1"/>
                      <wps:spPr>
                        <a:xfrm>
                          <a:off x="0" y="0"/>
                          <a:ext cx="474345" cy="2426335"/>
                        </a:xfrm>
                        <a:prstGeom prst="rect">
                          <a:avLst/>
                        </a:prstGeom>
                        <a:noFill/>
                        <a:ln w="6337" cap="flat" cmpd="sng">
                          <a:solidFill>
                            <a:srgbClr val="231F20"/>
                          </a:solidFill>
                          <a:prstDash val="solid"/>
                          <a:miter/>
                          <a:headEnd type="none" w="med" len="med"/>
                          <a:tailEnd type="none" w="med" len="med"/>
                        </a:ln>
                      </wps:spPr>
                      <wps:txbx>
                        <w:txbxContent>
                          <w:p>
                            <w:pPr>
                              <w:spacing w:before="13"/>
                              <w:jc w:val="center"/>
                              <w:rPr>
                                <w:rFonts w:hint="eastAsia" w:ascii="仿宋" w:hAnsi="仿宋" w:eastAsia="仿宋" w:cs="仿宋"/>
                                <w:color w:val="231F20"/>
                                <w:sz w:val="24"/>
                                <w:szCs w:val="24"/>
                              </w:rPr>
                            </w:pPr>
                            <w:r>
                              <w:rPr>
                                <w:rFonts w:hint="eastAsia" w:ascii="仿宋" w:hAnsi="仿宋" w:eastAsia="仿宋" w:cs="仿宋"/>
                                <w:color w:val="231F20"/>
                                <w:sz w:val="24"/>
                                <w:szCs w:val="24"/>
                              </w:rPr>
                              <w:t>专业核心课</w:t>
                            </w:r>
                          </w:p>
                          <w:p>
                            <w:pPr>
                              <w:spacing w:before="13"/>
                              <w:jc w:val="center"/>
                              <w:rPr>
                                <w:color w:val="231F20"/>
                                <w:sz w:val="18"/>
                              </w:rPr>
                            </w:pPr>
                          </w:p>
                          <w:p>
                            <w:pPr>
                              <w:spacing w:before="13"/>
                              <w:jc w:val="center"/>
                              <w:rPr>
                                <w:color w:val="231F20"/>
                                <w:sz w:val="18"/>
                              </w:rPr>
                            </w:pPr>
                          </w:p>
                        </w:txbxContent>
                      </wps:txbx>
                      <wps:bodyPr vert="eaVert" lIns="0" tIns="0" rIns="0" bIns="0" upright="1"/>
                    </wps:wsp>
                  </a:graphicData>
                </a:graphic>
              </wp:anchor>
            </w:drawing>
          </mc:Choice>
          <mc:Fallback>
            <w:pict>
              <v:shape id="_x0000_s1026" o:spid="_x0000_s1026" o:spt="202" type="#_x0000_t202" style="position:absolute;left:0pt;margin-left:121.25pt;margin-top:454.75pt;height:191.05pt;width:37.35pt;mso-position-horizontal-relative:page;mso-position-vertical-relative:page;z-index:251674624;mso-width-relative:page;mso-height-relative:page;" filled="f" stroked="t" coordsize="21600,21600" o:gfxdata="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fes&#10;WNsAAAAMAQAADwAAAAAAAAABACAAAAAiAAAAZHJzL2Rvd25yZXYueG1sUEsBAhQAFAAAAAgAh07i&#10;QB9ucEAfAgAAQQQAAA4AAAAAAAAAAQAgAAAAKgEAAGRycy9lMm9Eb2MueG1sUEsFBgAAAAAGAAYA&#10;WQEAALsFAAAAAA==&#10;">
                <v:fill on="f" focussize="0,0"/>
                <v:stroke weight="0.498976377952756pt" color="#231F20" joinstyle="miter"/>
                <v:imagedata o:title=""/>
                <o:lock v:ext="edit" aspectratio="f"/>
                <v:textbox inset="0mm,0mm,0mm,0mm" style="layout-flow:vertical-ideographic;">
                  <w:txbxContent>
                    <w:p>
                      <w:pPr>
                        <w:spacing w:before="13"/>
                        <w:jc w:val="center"/>
                        <w:rPr>
                          <w:rFonts w:hint="eastAsia" w:ascii="仿宋" w:hAnsi="仿宋" w:eastAsia="仿宋" w:cs="仿宋"/>
                          <w:color w:val="231F20"/>
                          <w:sz w:val="24"/>
                          <w:szCs w:val="24"/>
                        </w:rPr>
                      </w:pPr>
                      <w:r>
                        <w:rPr>
                          <w:rFonts w:hint="eastAsia" w:ascii="仿宋" w:hAnsi="仿宋" w:eastAsia="仿宋" w:cs="仿宋"/>
                          <w:color w:val="231F20"/>
                          <w:sz w:val="24"/>
                          <w:szCs w:val="24"/>
                        </w:rPr>
                        <w:t>专业核心课</w:t>
                      </w:r>
                    </w:p>
                    <w:p>
                      <w:pPr>
                        <w:spacing w:before="13"/>
                        <w:jc w:val="center"/>
                        <w:rPr>
                          <w:color w:val="231F20"/>
                          <w:sz w:val="18"/>
                        </w:rPr>
                      </w:pPr>
                    </w:p>
                    <w:p>
                      <w:pPr>
                        <w:spacing w:before="13"/>
                        <w:jc w:val="center"/>
                        <w:rPr>
                          <w:color w:val="231F20"/>
                          <w:sz w:val="18"/>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1621790</wp:posOffset>
                </wp:positionH>
                <wp:positionV relativeFrom="paragraph">
                  <wp:posOffset>88900</wp:posOffset>
                </wp:positionV>
                <wp:extent cx="2214245" cy="635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2142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7pt;margin-top:7pt;height:0.5pt;width:174.35pt;z-index:251672576;mso-width-relative:page;mso-height-relative:page;" filled="f" stroked="t" coordsize="21600,21600" o:gfxdata="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TCyd1gAAAAkBAAAPAAAAAAAAAAEAIAAAACIAAABkcnMvZG93bnJldi54bWxQ&#10;SwECFAAUAAAACACHTuJA4BfWDvkBAADp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2639060</wp:posOffset>
                </wp:positionH>
                <wp:positionV relativeFrom="paragraph">
                  <wp:posOffset>81915</wp:posOffset>
                </wp:positionV>
                <wp:extent cx="635" cy="184150"/>
                <wp:effectExtent l="48895" t="0" r="64770" b="6350"/>
                <wp:wrapNone/>
                <wp:docPr id="17" name="直接连接符 17"/>
                <wp:cNvGraphicFramePr/>
                <a:graphic xmlns:a="http://schemas.openxmlformats.org/drawingml/2006/main">
                  <a:graphicData uri="http://schemas.microsoft.com/office/word/2010/wordprocessingShape">
                    <wps:wsp>
                      <wps:cNvCnPr/>
                      <wps:spPr>
                        <a:xfrm flipV="1">
                          <a:off x="0" y="0"/>
                          <a:ext cx="635" cy="1841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07.8pt;margin-top:6.45pt;height:14.5pt;width:0.05pt;z-index:251673600;mso-width-relative:page;mso-height-relative:page;" filled="f" stroked="t" coordsize="21600,21600" o:gfxdata="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MJSiNcAAAAJAQAADwAAAAAAAAABACAAAAAiAAAAZHJz&#10;L2Rvd25yZXYueG1sUEsBAhQAFAAAAAgAh07iQAcQWhsFAgAA8gMAAA4AAAAAAAAAAQAgAAAAJgEA&#10;AGRycy9lMm9Eb2MueG1sUEsFBgAAAAAGAAYAWQEAAJ0FAAAAAA==&#10;">
                <v:fill on="f" focussize="0,0"/>
                <v:stroke color="#000000" joinstyle="round" endarrow="open"/>
                <v:imagedata o:title=""/>
                <o:lock v:ext="edit" aspectratio="f"/>
              </v:line>
            </w:pict>
          </mc:Fallback>
        </mc:AlternateContent>
      </w:r>
    </w:p>
    <w:tbl>
      <w:tblPr>
        <w:tblStyle w:val="15"/>
        <w:tblpPr w:leftFromText="180" w:rightFromText="180" w:vertAnchor="text" w:horzAnchor="page" w:tblpX="3990"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360"/>
        <w:gridCol w:w="420"/>
        <w:gridCol w:w="345"/>
        <w:gridCol w:w="390"/>
        <w:gridCol w:w="405"/>
        <w:gridCol w:w="405"/>
        <w:gridCol w:w="45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415" w:type="dxa"/>
            <w:noWrap w:val="0"/>
            <w:vAlign w:val="top"/>
          </w:tcPr>
          <w:p>
            <w:pPr>
              <w:pStyle w:val="6"/>
              <w:spacing w:line="300" w:lineRule="auto"/>
              <w:ind w:right="225"/>
              <w:rPr>
                <w:rFonts w:hint="eastAsia" w:ascii="仿宋" w:hAnsi="仿宋" w:eastAsia="仿宋" w:cs="仿宋"/>
                <w:color w:val="231F20"/>
                <w:sz w:val="24"/>
                <w:szCs w:val="24"/>
                <w:lang w:val="en-US"/>
              </w:rPr>
            </w:pPr>
            <w:r>
              <w:rPr>
                <w:rFonts w:hint="eastAsia" w:ascii="仿宋" w:hAnsi="仿宋" w:eastAsia="仿宋" w:cs="仿宋"/>
                <w:color w:val="231F20"/>
                <w:sz w:val="24"/>
                <w:szCs w:val="24"/>
                <w:lang w:val="en-US"/>
              </w:rPr>
              <w:t>电子技术基础与技能</w:t>
            </w:r>
          </w:p>
        </w:tc>
        <w:tc>
          <w:tcPr>
            <w:tcW w:w="360" w:type="dxa"/>
            <w:noWrap w:val="0"/>
            <w:vAlign w:val="top"/>
          </w:tcPr>
          <w:p>
            <w:pPr>
              <w:pStyle w:val="6"/>
              <w:spacing w:line="300" w:lineRule="auto"/>
              <w:ind w:right="225"/>
              <w:jc w:val="center"/>
              <w:rPr>
                <w:rFonts w:hint="eastAsia" w:ascii="仿宋" w:hAnsi="仿宋" w:eastAsia="仿宋" w:cs="仿宋"/>
                <w:color w:val="231F20"/>
                <w:sz w:val="24"/>
                <w:szCs w:val="24"/>
                <w:lang w:val="en-US"/>
              </w:rPr>
            </w:pPr>
          </w:p>
          <w:p>
            <w:pPr>
              <w:pStyle w:val="6"/>
              <w:spacing w:line="300" w:lineRule="auto"/>
              <w:ind w:right="225"/>
              <w:jc w:val="center"/>
              <w:rPr>
                <w:rFonts w:hint="eastAsia" w:ascii="仿宋" w:hAnsi="仿宋" w:eastAsia="仿宋" w:cs="仿宋"/>
                <w:color w:val="231F20"/>
                <w:sz w:val="24"/>
                <w:szCs w:val="24"/>
                <w:lang w:val="en-US"/>
              </w:rPr>
            </w:pPr>
            <w:r>
              <w:rPr>
                <w:rFonts w:hint="eastAsia" w:ascii="仿宋" w:hAnsi="仿宋" w:eastAsia="仿宋" w:cs="仿宋"/>
                <w:color w:val="231F20"/>
                <w:sz w:val="24"/>
                <w:szCs w:val="24"/>
                <w:lang w:val="en-US"/>
              </w:rPr>
              <w:t>机械识图</w:t>
            </w:r>
          </w:p>
        </w:tc>
        <w:tc>
          <w:tcPr>
            <w:tcW w:w="420" w:type="dxa"/>
            <w:noWrap w:val="0"/>
            <w:vAlign w:val="top"/>
          </w:tcPr>
          <w:p>
            <w:pPr>
              <w:pStyle w:val="6"/>
              <w:spacing w:line="300" w:lineRule="auto"/>
              <w:ind w:right="225"/>
              <w:rPr>
                <w:rFonts w:hint="eastAsia" w:ascii="仿宋" w:hAnsi="仿宋" w:eastAsia="仿宋" w:cs="仿宋"/>
                <w:color w:val="231F20"/>
                <w:sz w:val="24"/>
                <w:szCs w:val="24"/>
                <w:lang w:val="en-US"/>
              </w:rPr>
            </w:pPr>
          </w:p>
          <w:p>
            <w:pPr>
              <w:pStyle w:val="6"/>
              <w:spacing w:line="300" w:lineRule="auto"/>
              <w:ind w:right="225"/>
              <w:rPr>
                <w:rFonts w:hint="eastAsia" w:ascii="仿宋" w:hAnsi="仿宋" w:eastAsia="仿宋" w:cs="仿宋"/>
                <w:color w:val="231F20"/>
                <w:sz w:val="24"/>
                <w:szCs w:val="24"/>
                <w:lang w:val="en-US"/>
              </w:rPr>
            </w:pPr>
            <w:r>
              <w:rPr>
                <w:rFonts w:hint="eastAsia" w:ascii="仿宋" w:hAnsi="仿宋" w:eastAsia="仿宋" w:cs="仿宋"/>
                <w:color w:val="231F20"/>
                <w:sz w:val="24"/>
                <w:szCs w:val="24"/>
                <w:lang w:val="en-US"/>
              </w:rPr>
              <w:t>机械基础</w:t>
            </w:r>
          </w:p>
        </w:tc>
        <w:tc>
          <w:tcPr>
            <w:tcW w:w="345" w:type="dxa"/>
            <w:noWrap w:val="0"/>
            <w:vAlign w:val="top"/>
          </w:tcPr>
          <w:p>
            <w:pPr>
              <w:pStyle w:val="6"/>
              <w:spacing w:line="300" w:lineRule="auto"/>
              <w:ind w:right="225"/>
              <w:rPr>
                <w:rFonts w:hint="eastAsia" w:ascii="仿宋" w:hAnsi="仿宋" w:eastAsia="仿宋" w:cs="仿宋"/>
                <w:color w:val="231F20"/>
                <w:sz w:val="24"/>
                <w:szCs w:val="24"/>
                <w:lang w:val="en-US"/>
              </w:rPr>
            </w:pPr>
          </w:p>
          <w:p>
            <w:pPr>
              <w:pStyle w:val="6"/>
              <w:spacing w:line="300" w:lineRule="auto"/>
              <w:ind w:right="225"/>
              <w:rPr>
                <w:rFonts w:hint="eastAsia" w:ascii="仿宋" w:hAnsi="仿宋" w:eastAsia="仿宋" w:cs="仿宋"/>
                <w:color w:val="231F20"/>
                <w:sz w:val="24"/>
                <w:szCs w:val="24"/>
                <w:lang w:val="en-US" w:eastAsia="zh-CN"/>
              </w:rPr>
            </w:pPr>
            <w:r>
              <w:rPr>
                <w:rFonts w:hint="eastAsia" w:ascii="仿宋" w:hAnsi="仿宋" w:eastAsia="仿宋" w:cs="仿宋"/>
                <w:color w:val="231F20"/>
                <w:sz w:val="24"/>
                <w:szCs w:val="24"/>
                <w:lang w:val="en-US" w:eastAsia="zh-CN"/>
              </w:rPr>
              <w:t>钳工技能实训</w:t>
            </w:r>
          </w:p>
        </w:tc>
        <w:tc>
          <w:tcPr>
            <w:tcW w:w="390" w:type="dxa"/>
            <w:noWrap w:val="0"/>
            <w:vAlign w:val="top"/>
          </w:tcPr>
          <w:p>
            <w:pPr>
              <w:pStyle w:val="6"/>
              <w:spacing w:line="300" w:lineRule="auto"/>
              <w:ind w:right="225"/>
              <w:rPr>
                <w:rFonts w:hint="eastAsia" w:ascii="仿宋" w:hAnsi="仿宋" w:eastAsia="仿宋" w:cs="仿宋"/>
                <w:color w:val="231F20"/>
                <w:sz w:val="24"/>
                <w:szCs w:val="24"/>
                <w:lang w:val="en-US" w:eastAsia="zh-CN"/>
              </w:rPr>
            </w:pPr>
            <w:r>
              <w:rPr>
                <w:rFonts w:hint="eastAsia" w:ascii="仿宋" w:hAnsi="仿宋" w:eastAsia="仿宋" w:cs="仿宋"/>
                <w:color w:val="231F20"/>
                <w:sz w:val="24"/>
                <w:szCs w:val="24"/>
                <w:lang w:val="en-US" w:eastAsia="zh-CN"/>
              </w:rPr>
              <w:t>维修电工实训</w:t>
            </w:r>
          </w:p>
        </w:tc>
        <w:tc>
          <w:tcPr>
            <w:tcW w:w="405" w:type="dxa"/>
            <w:noWrap w:val="0"/>
            <w:vAlign w:val="top"/>
          </w:tcPr>
          <w:p>
            <w:pPr>
              <w:pStyle w:val="6"/>
              <w:spacing w:line="300" w:lineRule="auto"/>
              <w:ind w:right="225"/>
              <w:rPr>
                <w:rFonts w:hint="eastAsia" w:ascii="仿宋" w:hAnsi="仿宋" w:eastAsia="仿宋" w:cs="仿宋"/>
                <w:color w:val="231F20"/>
                <w:sz w:val="24"/>
                <w:szCs w:val="24"/>
                <w:lang w:val="en-US"/>
              </w:rPr>
            </w:pPr>
            <w:r>
              <w:rPr>
                <w:rFonts w:hint="eastAsia" w:ascii="仿宋" w:hAnsi="仿宋" w:eastAsia="仿宋" w:cs="仿宋"/>
                <w:color w:val="231F20"/>
                <w:sz w:val="24"/>
                <w:szCs w:val="24"/>
                <w:lang w:val="en-US"/>
              </w:rPr>
              <w:t>电机与电气控制技术</w:t>
            </w:r>
          </w:p>
        </w:tc>
        <w:tc>
          <w:tcPr>
            <w:tcW w:w="405" w:type="dxa"/>
            <w:noWrap w:val="0"/>
            <w:vAlign w:val="top"/>
          </w:tcPr>
          <w:p>
            <w:pPr>
              <w:pStyle w:val="6"/>
              <w:spacing w:line="300" w:lineRule="auto"/>
              <w:ind w:right="225"/>
              <w:rPr>
                <w:rFonts w:hint="eastAsia" w:ascii="仿宋" w:hAnsi="仿宋" w:eastAsia="仿宋" w:cs="仿宋"/>
                <w:color w:val="231F20"/>
                <w:sz w:val="24"/>
                <w:szCs w:val="24"/>
                <w:lang w:val="en-US"/>
              </w:rPr>
            </w:pPr>
            <w:r>
              <w:rPr>
                <w:rFonts w:hint="eastAsia" w:ascii="仿宋" w:hAnsi="仿宋" w:eastAsia="仿宋" w:cs="仿宋"/>
                <w:color w:val="231F20"/>
                <w:sz w:val="24"/>
                <w:szCs w:val="24"/>
                <w:lang w:val="en-US" w:eastAsia="zh-CN"/>
              </w:rPr>
              <w:t>城市轨道交通概论</w:t>
            </w:r>
          </w:p>
        </w:tc>
        <w:tc>
          <w:tcPr>
            <w:tcW w:w="450" w:type="dxa"/>
            <w:noWrap w:val="0"/>
            <w:vAlign w:val="top"/>
          </w:tcPr>
          <w:p>
            <w:pPr>
              <w:pStyle w:val="6"/>
              <w:spacing w:line="300" w:lineRule="auto"/>
              <w:ind w:right="225"/>
              <w:rPr>
                <w:rFonts w:hint="eastAsia" w:ascii="仿宋" w:hAnsi="仿宋" w:eastAsia="仿宋" w:cs="仿宋"/>
                <w:color w:val="231F20"/>
                <w:sz w:val="24"/>
                <w:szCs w:val="24"/>
                <w:lang w:val="en-US" w:eastAsia="zh-CN"/>
              </w:rPr>
            </w:pPr>
            <w:r>
              <w:rPr>
                <w:rFonts w:hint="eastAsia" w:ascii="仿宋" w:hAnsi="仿宋" w:eastAsia="仿宋" w:cs="仿宋"/>
                <w:sz w:val="24"/>
                <w:szCs w:val="24"/>
                <w:lang w:eastAsia="zh-CN"/>
              </w:rPr>
              <w:t>城轨车辆运营管理</w:t>
            </w:r>
          </w:p>
        </w:tc>
        <w:tc>
          <w:tcPr>
            <w:tcW w:w="390" w:type="dxa"/>
            <w:noWrap w:val="0"/>
            <w:vAlign w:val="top"/>
          </w:tcPr>
          <w:p>
            <w:pPr>
              <w:pStyle w:val="6"/>
              <w:spacing w:line="300" w:lineRule="auto"/>
              <w:ind w:right="225"/>
              <w:rPr>
                <w:rFonts w:hint="eastAsia" w:ascii="仿宋" w:hAnsi="仿宋" w:eastAsia="仿宋" w:cs="仿宋"/>
                <w:sz w:val="24"/>
                <w:szCs w:val="24"/>
                <w:lang w:eastAsia="zh-CN"/>
              </w:rPr>
            </w:pPr>
            <w:r>
              <w:rPr>
                <w:rFonts w:hint="eastAsia" w:ascii="仿宋" w:hAnsi="仿宋" w:eastAsia="仿宋" w:cs="仿宋"/>
                <w:sz w:val="24"/>
                <w:szCs w:val="24"/>
                <w:lang w:eastAsia="zh-CN"/>
              </w:rPr>
              <w:t>电工技术基础与技能</w:t>
            </w:r>
          </w:p>
        </w:tc>
      </w:tr>
    </w:tbl>
    <w:p/>
    <w:p/>
    <w:p/>
    <w:p/>
    <w:p/>
    <w:p/>
    <w:p/>
    <w:p/>
    <w:p/>
    <w:p/>
    <w:p/>
    <w:tbl>
      <w:tblPr>
        <w:tblStyle w:val="15"/>
        <w:tblpPr w:leftFromText="180" w:rightFromText="180" w:vertAnchor="text" w:horzAnchor="page" w:tblpX="2727" w:tblpY="872"/>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43"/>
        <w:gridCol w:w="375"/>
        <w:gridCol w:w="360"/>
        <w:gridCol w:w="450"/>
        <w:gridCol w:w="420"/>
        <w:gridCol w:w="480"/>
        <w:gridCol w:w="435"/>
        <w:gridCol w:w="435"/>
        <w:gridCol w:w="409"/>
        <w:gridCol w:w="359"/>
        <w:gridCol w:w="405"/>
        <w:gridCol w:w="405"/>
        <w:gridCol w:w="405"/>
        <w:gridCol w:w="4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4" w:hRule="atLeast"/>
        </w:trPr>
        <w:tc>
          <w:tcPr>
            <w:tcW w:w="343"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语文</w:t>
            </w:r>
          </w:p>
        </w:tc>
        <w:tc>
          <w:tcPr>
            <w:tcW w:w="375" w:type="dxa"/>
            <w:noWrap w:val="0"/>
            <w:vAlign w:val="top"/>
          </w:tcPr>
          <w:p>
            <w:pPr>
              <w:ind w:firstLine="240" w:firstLineChars="100"/>
              <w:rPr>
                <w:rFonts w:hint="eastAsia" w:ascii="仿宋" w:hAnsi="仿宋" w:eastAsia="仿宋" w:cs="仿宋"/>
                <w:sz w:val="24"/>
                <w:szCs w:val="24"/>
              </w:rPr>
            </w:pPr>
          </w:p>
          <w:p>
            <w:pPr>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数学</w:t>
            </w:r>
          </w:p>
        </w:tc>
        <w:tc>
          <w:tcPr>
            <w:tcW w:w="360"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英语</w:t>
            </w:r>
          </w:p>
        </w:tc>
        <w:tc>
          <w:tcPr>
            <w:tcW w:w="450"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计算机应用基础</w:t>
            </w:r>
          </w:p>
        </w:tc>
        <w:tc>
          <w:tcPr>
            <w:tcW w:w="420"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职业道德与法律</w:t>
            </w:r>
          </w:p>
        </w:tc>
        <w:tc>
          <w:tcPr>
            <w:tcW w:w="480"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哲学与人生</w:t>
            </w:r>
          </w:p>
        </w:tc>
        <w:tc>
          <w:tcPr>
            <w:tcW w:w="435"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经济政治与社会</w:t>
            </w:r>
          </w:p>
        </w:tc>
        <w:tc>
          <w:tcPr>
            <w:tcW w:w="435"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就业指导</w:t>
            </w:r>
          </w:p>
        </w:tc>
        <w:tc>
          <w:tcPr>
            <w:tcW w:w="409"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职业生涯规划</w:t>
            </w:r>
          </w:p>
        </w:tc>
        <w:tc>
          <w:tcPr>
            <w:tcW w:w="359" w:type="dxa"/>
            <w:noWrap w:val="0"/>
            <w:vAlign w:val="top"/>
          </w:tcPr>
          <w:p>
            <w:pPr>
              <w:rPr>
                <w:rFonts w:hint="eastAsia"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体育与健康</w:t>
            </w:r>
          </w:p>
        </w:tc>
        <w:tc>
          <w:tcPr>
            <w:tcW w:w="405"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心理健康教育</w:t>
            </w:r>
          </w:p>
        </w:tc>
        <w:tc>
          <w:tcPr>
            <w:tcW w:w="405" w:type="dxa"/>
            <w:noWrap w:val="0"/>
            <w:vAlign w:val="top"/>
          </w:tcPr>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劳动教育</w:t>
            </w:r>
          </w:p>
        </w:tc>
        <w:tc>
          <w:tcPr>
            <w:tcW w:w="405" w:type="dxa"/>
            <w:noWrap w:val="0"/>
            <w:vAlign w:val="top"/>
          </w:tcPr>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素质拓展</w:t>
            </w:r>
          </w:p>
        </w:tc>
        <w:tc>
          <w:tcPr>
            <w:tcW w:w="405" w:type="dxa"/>
            <w:noWrap w:val="0"/>
            <w:vAlign w:val="top"/>
          </w:tcPr>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红色文化</w:t>
            </w:r>
          </w:p>
        </w:tc>
      </w:tr>
    </w:tbl>
    <w:p>
      <w:pPr>
        <w:rPr>
          <w:rFonts w:hint="eastAsia" w:ascii="仿宋" w:hAnsi="仿宋" w:eastAsia="仿宋" w:cs="仿宋"/>
          <w:b/>
          <w:bCs/>
          <w:sz w:val="24"/>
          <w:szCs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3775710</wp:posOffset>
                </wp:positionH>
                <wp:positionV relativeFrom="paragraph">
                  <wp:posOffset>316865</wp:posOffset>
                </wp:positionV>
                <wp:extent cx="4445" cy="213995"/>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4445" cy="2139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97.3pt;margin-top:24.95pt;height:16.85pt;width:0.35pt;z-index:251677696;mso-width-relative:page;mso-height-relative:page;" filled="f" stroked="t" coordsize="21600,21600" o:gfxdata="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SSbo2AAAAAkBAAAPAAAAAAAAAAEAIAAAACIAAABkcnMvZG93bnJl&#10;di54bWxQSwECFAAUAAAACACHTuJAKZON4v0BAADwAwAADgAAAAAAAAABACAAAAAn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994410</wp:posOffset>
                </wp:positionH>
                <wp:positionV relativeFrom="paragraph">
                  <wp:posOffset>321310</wp:posOffset>
                </wp:positionV>
                <wp:extent cx="0" cy="190500"/>
                <wp:effectExtent l="4445" t="0" r="14605" b="0"/>
                <wp:wrapNone/>
                <wp:docPr id="4" name="直接连接符 4"/>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3pt;margin-top:25.3pt;height:15pt;width:0pt;z-index:251676672;mso-width-relative:page;mso-height-relative:page;" filled="f" stroked="t" coordsize="21600,21600" o:gfxdata="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yU7dUAAAAJAQAADwAAAAAAAAABACAAAAAiAAAAZHJzL2Rvd25yZXYueG1sUEsBAhQA&#10;FAAAAAgAh07iQOsTUb31AQAA4wMAAA4AAAAAAAAAAQAgAAAAJAEAAGRycy9lMm9Eb2MueG1sUEsF&#10;BgAAAAAGAAYAWQEAAIs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1008380</wp:posOffset>
                </wp:positionH>
                <wp:positionV relativeFrom="paragraph">
                  <wp:posOffset>307340</wp:posOffset>
                </wp:positionV>
                <wp:extent cx="280035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800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4pt;margin-top:24.2pt;height:0.05pt;width:220.5pt;z-index:251675648;mso-width-relative:page;mso-height-relative:page;" filled="f" stroked="t" coordsize="21600,21600" o:gfxdata="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4dUC7WAAAACQEAAA8AAAAAAAAAAQAgAAAAIgAAAGRycy9kb3ducmV2LnhtbFBLAQIU&#10;ABQAAAAIAIdO4kD22OWm9QEAAOYDAAAOAAAAAAAAAAEAIAAAACUBAABkcnMvZTJvRG9jLnhtbFBL&#10;BQYAAAAABgAGAFkBAACM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9744" behindDoc="0" locked="0" layoutInCell="1" allowOverlap="1">
                <wp:simplePos x="0" y="0"/>
                <wp:positionH relativeFrom="column">
                  <wp:posOffset>2089150</wp:posOffset>
                </wp:positionH>
                <wp:positionV relativeFrom="paragraph">
                  <wp:posOffset>103505</wp:posOffset>
                </wp:positionV>
                <wp:extent cx="4445" cy="179705"/>
                <wp:effectExtent l="46990" t="0" r="62865" b="10795"/>
                <wp:wrapNone/>
                <wp:docPr id="9" name="直接连接符 9"/>
                <wp:cNvGraphicFramePr/>
                <a:graphic xmlns:a="http://schemas.openxmlformats.org/drawingml/2006/main">
                  <a:graphicData uri="http://schemas.microsoft.com/office/word/2010/wordprocessingShape">
                    <wps:wsp>
                      <wps:cNvCnPr/>
                      <wps:spPr>
                        <a:xfrm flipH="1" flipV="1">
                          <a:off x="0" y="0"/>
                          <a:ext cx="4445" cy="1797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64.5pt;margin-top:8.15pt;height:14.15pt;width:0.35pt;z-index:251679744;mso-width-relative:page;mso-height-relative:page;" filled="f" stroked="t" coordsize="21600,21600" o:gfxdata="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0GCH9gAAAAJAQAADwAAAAAAAAABACAAAAAiAAAA&#10;ZHJzL2Rvd25yZXYueG1sUEsBAhQAFAAAAAgAh07iQO+KyqwHAgAA+wMAAA4AAAAAAAAAAQAgAAAA&#10;JwEAAGRycy9lMm9Eb2MueG1sUEsFBgAAAAAGAAYAWQEAAKAFAAAAAA==&#10;">
                <v:fill on="f" focussize="0,0"/>
                <v:stroke color="#000000" joinstyle="round" endarrow="open"/>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61312" behindDoc="1" locked="0" layoutInCell="1" allowOverlap="1">
                <wp:simplePos x="0" y="0"/>
                <wp:positionH relativeFrom="page">
                  <wp:posOffset>1026160</wp:posOffset>
                </wp:positionH>
                <wp:positionV relativeFrom="paragraph">
                  <wp:posOffset>511810</wp:posOffset>
                </wp:positionV>
                <wp:extent cx="387350" cy="1397000"/>
                <wp:effectExtent l="4445" t="4445" r="8255" b="8255"/>
                <wp:wrapTopAndBottom/>
                <wp:docPr id="8" name="文本框 8"/>
                <wp:cNvGraphicFramePr/>
                <a:graphic xmlns:a="http://schemas.openxmlformats.org/drawingml/2006/main">
                  <a:graphicData uri="http://schemas.microsoft.com/office/word/2010/wordprocessingShape">
                    <wps:wsp>
                      <wps:cNvSpPr txBox="1"/>
                      <wps:spPr>
                        <a:xfrm>
                          <a:off x="0" y="0"/>
                          <a:ext cx="387350" cy="1397000"/>
                        </a:xfrm>
                        <a:prstGeom prst="rect">
                          <a:avLst/>
                        </a:prstGeom>
                        <a:noFill/>
                        <a:ln w="6337" cap="flat" cmpd="sng">
                          <a:solidFill>
                            <a:srgbClr val="231F20"/>
                          </a:solidFill>
                          <a:prstDash val="solid"/>
                          <a:miter/>
                          <a:headEnd type="none" w="med" len="med"/>
                          <a:tailEnd type="none" w="med" len="med"/>
                        </a:ln>
                      </wps:spPr>
                      <wps:txbx>
                        <w:txbxContent>
                          <w:p>
                            <w:pPr>
                              <w:spacing w:before="1" w:line="199" w:lineRule="auto"/>
                              <w:ind w:right="24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公共基础课</w:t>
                            </w:r>
                          </w:p>
                        </w:txbxContent>
                      </wps:txbx>
                      <wps:bodyPr lIns="0" tIns="0" rIns="0" bIns="0" upright="1"/>
                    </wps:wsp>
                  </a:graphicData>
                </a:graphic>
              </wp:anchor>
            </w:drawing>
          </mc:Choice>
          <mc:Fallback>
            <w:pict>
              <v:shape id="_x0000_s1026" o:spid="_x0000_s1026" o:spt="202" type="#_x0000_t202" style="position:absolute;left:0pt;margin-left:80.8pt;margin-top:40.3pt;height:110pt;width:30.5pt;mso-position-horizontal-relative:page;mso-wrap-distance-bottom:0pt;mso-wrap-distance-top:0pt;z-index:-251655168;mso-width-relative:page;mso-height-relative:page;" filled="f" stroked="t" coordsize="21600,21600" o:gfxdata="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OSddkAAAAKAQAADwAA&#10;AAAAAAABACAAAAAiAAAAZHJzL2Rvd25yZXYueG1sUEsBAhQAFAAAAAgAh07iQPrWx1wVAgAAMQQA&#10;AA4AAAAAAAAAAQAgAAAAKAEAAGRycy9lMm9Eb2MueG1sUEsFBgAAAAAGAAYAWQEAAK8FAAAAAA==&#10;">
                <v:fill on="f" focussize="0,0"/>
                <v:stroke weight="0.498976377952756pt" color="#231F20" joinstyle="miter"/>
                <v:imagedata o:title=""/>
                <o:lock v:ext="edit" aspectratio="f"/>
                <v:textbox inset="0mm,0mm,0mm,0mm">
                  <w:txbxContent>
                    <w:p>
                      <w:pPr>
                        <w:spacing w:before="1" w:line="199" w:lineRule="auto"/>
                        <w:ind w:right="24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公共基础课</w:t>
                      </w:r>
                    </w:p>
                  </w:txbxContent>
                </v:textbox>
                <w10:wrap type="topAndBottom"/>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2336" behindDoc="1" locked="0" layoutInCell="1" allowOverlap="1">
                <wp:simplePos x="0" y="0"/>
                <wp:positionH relativeFrom="page">
                  <wp:posOffset>5587365</wp:posOffset>
                </wp:positionH>
                <wp:positionV relativeFrom="paragraph">
                  <wp:posOffset>485775</wp:posOffset>
                </wp:positionV>
                <wp:extent cx="840740" cy="1438275"/>
                <wp:effectExtent l="4445" t="4445" r="12065" b="5080"/>
                <wp:wrapTopAndBottom/>
                <wp:docPr id="10" name="文本框 10"/>
                <wp:cNvGraphicFramePr/>
                <a:graphic xmlns:a="http://schemas.openxmlformats.org/drawingml/2006/main">
                  <a:graphicData uri="http://schemas.microsoft.com/office/word/2010/wordprocessingShape">
                    <wps:wsp>
                      <wps:cNvSpPr txBox="1"/>
                      <wps:spPr>
                        <a:xfrm>
                          <a:off x="0" y="0"/>
                          <a:ext cx="840740" cy="1438275"/>
                        </a:xfrm>
                        <a:prstGeom prst="rect">
                          <a:avLst/>
                        </a:prstGeom>
                        <a:noFill/>
                        <a:ln w="6337" cap="flat" cmpd="sng">
                          <a:solidFill>
                            <a:srgbClr val="231F20"/>
                          </a:solidFill>
                          <a:prstDash val="solid"/>
                          <a:miter/>
                          <a:headEnd type="none" w="med" len="med"/>
                          <a:tailEnd type="none" w="med" len="med"/>
                        </a:ln>
                      </wps:spPr>
                      <wps:txbx>
                        <w:txbxContent>
                          <w:p>
                            <w:pPr>
                              <w:spacing w:before="1"/>
                              <w:jc w:val="left"/>
                              <w:rPr>
                                <w:rFonts w:hint="eastAsia" w:ascii="仿宋" w:hAnsi="仿宋" w:eastAsia="仿宋" w:cs="仿宋"/>
                                <w:sz w:val="24"/>
                                <w:szCs w:val="24"/>
                              </w:rPr>
                            </w:pPr>
                            <w:r>
                              <w:rPr>
                                <w:rFonts w:hint="eastAsia" w:ascii="仿宋" w:hAnsi="仿宋" w:eastAsia="仿宋" w:cs="仿宋"/>
                                <w:color w:val="231F20"/>
                                <w:sz w:val="24"/>
                                <w:szCs w:val="24"/>
                              </w:rPr>
                              <w:t>公共选修课</w:t>
                            </w:r>
                          </w:p>
                          <w:p>
                            <w:pPr>
                              <w:tabs>
                                <w:tab w:val="left" w:pos="475"/>
                              </w:tabs>
                              <w:spacing w:before="128" w:line="231" w:lineRule="exact"/>
                              <w:jc w:val="left"/>
                              <w:rPr>
                                <w:rFonts w:hint="eastAsia" w:ascii="仿宋" w:hAnsi="仿宋" w:eastAsia="仿宋" w:cs="仿宋"/>
                                <w:color w:val="231F20"/>
                                <w:sz w:val="24"/>
                                <w:szCs w:val="24"/>
                              </w:rPr>
                            </w:pPr>
                            <w:r>
                              <w:rPr>
                                <w:rFonts w:hint="eastAsia" w:ascii="仿宋" w:hAnsi="仿宋" w:eastAsia="仿宋" w:cs="仿宋"/>
                                <w:color w:val="231F20"/>
                                <w:sz w:val="24"/>
                                <w:szCs w:val="24"/>
                              </w:rPr>
                              <w:t>1.军事拓展</w:t>
                            </w:r>
                          </w:p>
                          <w:p>
                            <w:pPr>
                              <w:numPr>
                                <w:ilvl w:val="0"/>
                                <w:numId w:val="0"/>
                              </w:numPr>
                              <w:tabs>
                                <w:tab w:val="left" w:pos="475"/>
                              </w:tabs>
                              <w:spacing w:line="231"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历史</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3.公共艺术</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4.应用文写作</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5.6S管理</w:t>
                            </w:r>
                          </w:p>
                        </w:txbxContent>
                      </wps:txbx>
                      <wps:bodyPr lIns="0" tIns="0" rIns="0" bIns="0" upright="1"/>
                    </wps:wsp>
                  </a:graphicData>
                </a:graphic>
              </wp:anchor>
            </w:drawing>
          </mc:Choice>
          <mc:Fallback>
            <w:pict>
              <v:shape id="_x0000_s1026" o:spid="_x0000_s1026" o:spt="202" type="#_x0000_t202" style="position:absolute;left:0pt;margin-left:439.95pt;margin-top:38.25pt;height:113.25pt;width:66.2pt;mso-position-horizontal-relative:page;mso-wrap-distance-bottom:0pt;mso-wrap-distance-top:0pt;z-index:-251654144;mso-width-relative:page;mso-height-relative:page;" filled="f" stroked="t" coordsize="21600,21600" o:gfxdata="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RqwaNwAAAALAQAA&#10;DwAAAAAAAAABACAAAAAiAAAAZHJzL2Rvd25yZXYueG1sUEsBAhQAFAAAAAgAh07iQHZWYAgVAgAA&#10;MwQAAA4AAAAAAAAAAQAgAAAAKwEAAGRycy9lMm9Eb2MueG1sUEsFBgAAAAAGAAYAWQEAALIFAAAA&#10;AA==&#10;">
                <v:fill on="f" focussize="0,0"/>
                <v:stroke weight="0.498976377952756pt" color="#231F20" joinstyle="miter"/>
                <v:imagedata o:title=""/>
                <o:lock v:ext="edit" aspectratio="f"/>
                <v:textbox inset="0mm,0mm,0mm,0mm">
                  <w:txbxContent>
                    <w:p>
                      <w:pPr>
                        <w:spacing w:before="1"/>
                        <w:jc w:val="left"/>
                        <w:rPr>
                          <w:rFonts w:hint="eastAsia" w:ascii="仿宋" w:hAnsi="仿宋" w:eastAsia="仿宋" w:cs="仿宋"/>
                          <w:sz w:val="24"/>
                          <w:szCs w:val="24"/>
                        </w:rPr>
                      </w:pPr>
                      <w:r>
                        <w:rPr>
                          <w:rFonts w:hint="eastAsia" w:ascii="仿宋" w:hAnsi="仿宋" w:eastAsia="仿宋" w:cs="仿宋"/>
                          <w:color w:val="231F20"/>
                          <w:sz w:val="24"/>
                          <w:szCs w:val="24"/>
                        </w:rPr>
                        <w:t>公共选修课</w:t>
                      </w:r>
                    </w:p>
                    <w:p>
                      <w:pPr>
                        <w:tabs>
                          <w:tab w:val="left" w:pos="475"/>
                        </w:tabs>
                        <w:spacing w:before="128" w:line="231" w:lineRule="exact"/>
                        <w:jc w:val="left"/>
                        <w:rPr>
                          <w:rFonts w:hint="eastAsia" w:ascii="仿宋" w:hAnsi="仿宋" w:eastAsia="仿宋" w:cs="仿宋"/>
                          <w:color w:val="231F20"/>
                          <w:sz w:val="24"/>
                          <w:szCs w:val="24"/>
                        </w:rPr>
                      </w:pPr>
                      <w:r>
                        <w:rPr>
                          <w:rFonts w:hint="eastAsia" w:ascii="仿宋" w:hAnsi="仿宋" w:eastAsia="仿宋" w:cs="仿宋"/>
                          <w:color w:val="231F20"/>
                          <w:sz w:val="24"/>
                          <w:szCs w:val="24"/>
                        </w:rPr>
                        <w:t>1.军事拓展</w:t>
                      </w:r>
                    </w:p>
                    <w:p>
                      <w:pPr>
                        <w:numPr>
                          <w:ilvl w:val="0"/>
                          <w:numId w:val="0"/>
                        </w:numPr>
                        <w:tabs>
                          <w:tab w:val="left" w:pos="475"/>
                        </w:tabs>
                        <w:spacing w:line="231"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历史</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3.公共艺术</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4.应用文写作</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5.6S管理</w:t>
                      </w:r>
                    </w:p>
                  </w:txbxContent>
                </v:textbox>
                <w10:wrap type="topAndBottom"/>
              </v:shape>
            </w:pict>
          </mc:Fallback>
        </mc:AlternateConten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（二）课程要求</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2"/>
        <w:rPr>
          <w:rFonts w:hint="eastAsia" w:ascii="仿宋_GB2312" w:hAnsi="宋体" w:eastAsia="仿宋_GB2312" w:cs="Times New Roman"/>
          <w:b/>
          <w:sz w:val="24"/>
          <w:szCs w:val="24"/>
          <w:lang w:val="en-US" w:eastAsia="zh-CN"/>
        </w:rPr>
      </w:pPr>
      <w:bookmarkStart w:id="19" w:name="_Toc22310"/>
      <w:r>
        <w:rPr>
          <w:rFonts w:hint="eastAsia" w:ascii="仿宋_GB2312" w:hAnsi="宋体" w:eastAsia="仿宋_GB2312" w:cs="Times New Roman"/>
          <w:b/>
          <w:sz w:val="24"/>
          <w:szCs w:val="24"/>
          <w:lang w:val="en-US" w:eastAsia="zh-CN"/>
        </w:rPr>
        <w:t>1、公共基础课</w:t>
      </w:r>
      <w:bookmarkEnd w:id="19"/>
    </w:p>
    <w:tbl>
      <w:tblPr>
        <w:tblStyle w:val="15"/>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620"/>
        <w:gridCol w:w="537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bookmarkStart w:id="20" w:name="_Toc3494"/>
            <w:r>
              <w:rPr>
                <w:rFonts w:hint="eastAsia" w:ascii="仿宋" w:hAnsi="仿宋" w:eastAsia="仿宋" w:cs="仿宋"/>
                <w:szCs w:val="21"/>
              </w:rPr>
              <w:t>1</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语文</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依据《中等职业学校语文教学大纲》开设，并注重在职业模块的教学内容中体现专业特色。</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2</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数学</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依据《中等职业学校数学教学大纲》开设，并注重在职业模块的教学内容中体现专业特色。</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英语</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依据《中等职业学校英语教学大纲》开设，并注重在职业模块的教学内容中体现专业特色。</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4</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体育与健康</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依据《中等职业学校体育与健康教学指导纲要》开设，并与专业实际和行业发展密切结合。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5</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职业道德与法律</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依据《中等职业学校职业道德与法律教学大纲》开设，并与专业实际和行业发展密切结合。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6</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哲学与人生</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依据《中等职业学校哲学与人生教学大纲》开设， 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7</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就业指导</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依据《中等职业学校就业指导教学大纲》开设，并与专业实际和行业发展密切结合。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8</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职业生涯规划</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依据《中等职业学校职业生涯规划教学大纲》开设， 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9</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计算机应用基础</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依据《中等职业学校计算机应用基础教学大纲》开设，并与专业实际和行业发展密切结合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10</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红色文化</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依据《中等职业学校红色文化教学大纲》开设，并与专业实际和行业发展密切结合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11</w:t>
            </w:r>
          </w:p>
        </w:tc>
        <w:tc>
          <w:tcPr>
            <w:tcW w:w="1620" w:type="dxa"/>
            <w:shd w:val="clear" w:color="auto" w:fill="auto"/>
            <w:noWrap w:val="0"/>
            <w:vAlign w:val="center"/>
          </w:tcPr>
          <w:p>
            <w:pPr>
              <w:spacing w:line="400" w:lineRule="exact"/>
              <w:rPr>
                <w:rFonts w:hint="eastAsia" w:ascii="仿宋" w:hAnsi="仿宋" w:eastAsia="仿宋" w:cs="仿宋"/>
                <w:szCs w:val="21"/>
                <w:lang w:eastAsia="zh-CN"/>
              </w:rPr>
            </w:pPr>
            <w:r>
              <w:rPr>
                <w:rFonts w:hint="eastAsia" w:ascii="仿宋" w:hAnsi="仿宋" w:eastAsia="仿宋" w:cs="仿宋"/>
                <w:szCs w:val="21"/>
                <w:lang w:eastAsia="zh-CN"/>
              </w:rPr>
              <w:t>劳动教育</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szCs w:val="21"/>
                <w:lang w:eastAsia="zh-CN"/>
              </w:rPr>
              <w:t>劳动教育</w:t>
            </w:r>
            <w:r>
              <w:rPr>
                <w:rFonts w:hint="eastAsia" w:ascii="仿宋" w:hAnsi="仿宋" w:eastAsia="仿宋" w:cs="仿宋"/>
                <w:szCs w:val="21"/>
              </w:rPr>
              <w:t>教学大纲》开设，并与专业实际和行业发展密切结合。</w:t>
            </w:r>
          </w:p>
        </w:tc>
        <w:tc>
          <w:tcPr>
            <w:tcW w:w="728" w:type="dxa"/>
            <w:shd w:val="clear" w:color="auto" w:fill="auto"/>
            <w:noWrap w:val="0"/>
            <w:vAlign w:val="top"/>
          </w:tcPr>
          <w:p>
            <w:pPr>
              <w:spacing w:line="400" w:lineRule="exact"/>
              <w:rPr>
                <w:rFonts w:hint="default" w:ascii="仿宋" w:hAnsi="仿宋" w:eastAsia="仿宋" w:cs="仿宋"/>
                <w:szCs w:val="21"/>
                <w:lang w:val="en-US" w:eastAsia="zh-CN"/>
              </w:rPr>
            </w:pPr>
            <w:r>
              <w:rPr>
                <w:rFonts w:hint="eastAsia" w:ascii="仿宋" w:hAnsi="仿宋" w:eastAsia="仿宋" w:cs="仿宋"/>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5" w:type="dxa"/>
            <w:shd w:val="clear" w:color="auto" w:fill="auto"/>
            <w:noWrap w:val="0"/>
            <w:vAlign w:val="top"/>
          </w:tcPr>
          <w:p>
            <w:pPr>
              <w:spacing w:line="400" w:lineRule="exact"/>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2</w:t>
            </w:r>
          </w:p>
        </w:tc>
        <w:tc>
          <w:tcPr>
            <w:tcW w:w="1620" w:type="dxa"/>
            <w:shd w:val="clear" w:color="auto" w:fill="auto"/>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经济政治与社会</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依据《中等职业学校经济政治与社会教学大纲》开设，并与专业实际和行业发展密切结合。</w:t>
            </w:r>
          </w:p>
        </w:tc>
        <w:tc>
          <w:tcPr>
            <w:tcW w:w="728"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noWrap w:val="0"/>
            <w:vAlign w:val="top"/>
          </w:tcPr>
          <w:p>
            <w:pPr>
              <w:spacing w:line="400" w:lineRule="exact"/>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1620" w:type="dxa"/>
            <w:shd w:val="clear" w:color="auto" w:fill="auto"/>
            <w:noWrap w:val="0"/>
            <w:vAlign w:val="center"/>
          </w:tcPr>
          <w:p>
            <w:pPr>
              <w:spacing w:line="400" w:lineRule="exact"/>
              <w:rPr>
                <w:rFonts w:hint="eastAsia" w:ascii="仿宋" w:hAnsi="仿宋" w:eastAsia="仿宋" w:cs="仿宋"/>
                <w:szCs w:val="21"/>
                <w:lang w:eastAsia="zh-CN"/>
              </w:rPr>
            </w:pPr>
            <w:r>
              <w:rPr>
                <w:rFonts w:hint="eastAsia" w:ascii="仿宋" w:hAnsi="仿宋" w:eastAsia="仿宋" w:cs="仿宋"/>
                <w:szCs w:val="21"/>
                <w:lang w:eastAsia="zh-CN"/>
              </w:rPr>
              <w:t>心理健康教育</w:t>
            </w:r>
          </w:p>
        </w:tc>
        <w:tc>
          <w:tcPr>
            <w:tcW w:w="5370" w:type="dxa"/>
            <w:shd w:val="clear" w:color="auto" w:fill="auto"/>
            <w:noWrap w:val="0"/>
            <w:vAlign w:val="top"/>
          </w:tcPr>
          <w:p>
            <w:pPr>
              <w:spacing w:line="400" w:lineRule="exact"/>
              <w:rPr>
                <w:rFonts w:hint="eastAsia"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szCs w:val="21"/>
                <w:lang w:eastAsia="zh-CN"/>
              </w:rPr>
              <w:t>心理健康教育</w:t>
            </w:r>
            <w:r>
              <w:rPr>
                <w:rFonts w:hint="eastAsia" w:ascii="仿宋" w:hAnsi="仿宋" w:eastAsia="仿宋" w:cs="仿宋"/>
                <w:szCs w:val="21"/>
              </w:rPr>
              <w:t>教学大纲》开设，并与专业实际和行业发展密切结合。</w:t>
            </w:r>
          </w:p>
        </w:tc>
        <w:tc>
          <w:tcPr>
            <w:tcW w:w="728" w:type="dxa"/>
            <w:shd w:val="clear" w:color="auto" w:fill="auto"/>
            <w:noWrap w:val="0"/>
            <w:vAlign w:val="top"/>
          </w:tcPr>
          <w:p>
            <w:pPr>
              <w:spacing w:line="400" w:lineRule="exact"/>
              <w:rPr>
                <w:rFonts w:hint="default" w:ascii="仿宋" w:hAnsi="仿宋" w:eastAsia="仿宋" w:cs="仿宋"/>
                <w:szCs w:val="21"/>
                <w:lang w:val="en-US" w:eastAsia="zh-CN"/>
              </w:rPr>
            </w:pPr>
            <w:r>
              <w:rPr>
                <w:rFonts w:hint="eastAsia" w:ascii="仿宋" w:hAnsi="仿宋" w:eastAsia="仿宋" w:cs="仿宋"/>
                <w:szCs w:val="21"/>
                <w:lang w:val="en-US" w:eastAsia="zh-CN"/>
              </w:rPr>
              <w:t>36</w:t>
            </w:r>
          </w:p>
        </w:tc>
      </w:tr>
    </w:tbl>
    <w:p>
      <w:pPr>
        <w:spacing w:before="100" w:beforeAutospacing="1" w:after="100" w:afterAutospacing="1" w:line="440" w:lineRule="exact"/>
        <w:ind w:firstLine="482" w:firstLineChars="200"/>
        <w:outlineLvl w:val="9"/>
        <w:rPr>
          <w:rFonts w:hint="eastAsia" w:ascii="仿宋" w:hAnsi="仿宋" w:eastAsia="仿宋" w:cs="仿宋"/>
          <w:b/>
          <w:bCs/>
          <w:sz w:val="24"/>
          <w:szCs w:val="21"/>
        </w:rPr>
      </w:pPr>
    </w:p>
    <w:p>
      <w:pPr>
        <w:spacing w:before="100" w:beforeAutospacing="1" w:after="100" w:afterAutospacing="1" w:line="440" w:lineRule="exact"/>
        <w:ind w:firstLine="482" w:firstLineChars="200"/>
        <w:outlineLvl w:val="9"/>
        <w:rPr>
          <w:rFonts w:hint="eastAsia" w:ascii="仿宋" w:hAnsi="仿宋" w:eastAsia="仿宋" w:cs="仿宋"/>
          <w:b/>
          <w:bCs/>
          <w:sz w:val="24"/>
          <w:szCs w:val="21"/>
        </w:rPr>
      </w:pPr>
    </w:p>
    <w:p>
      <w:pPr>
        <w:spacing w:before="100" w:beforeAutospacing="1" w:after="100" w:afterAutospacing="1" w:line="440" w:lineRule="exact"/>
        <w:ind w:firstLine="482" w:firstLineChars="200"/>
        <w:outlineLvl w:val="2"/>
        <w:rPr>
          <w:rFonts w:hint="eastAsia" w:ascii="仿宋" w:hAnsi="仿宋" w:eastAsia="仿宋" w:cs="仿宋"/>
          <w:b/>
          <w:bCs/>
          <w:sz w:val="24"/>
          <w:szCs w:val="21"/>
        </w:rPr>
      </w:pPr>
      <w:r>
        <w:rPr>
          <w:rFonts w:hint="eastAsia" w:ascii="仿宋" w:hAnsi="仿宋" w:eastAsia="仿宋" w:cs="仿宋"/>
          <w:b/>
          <w:bCs/>
          <w:sz w:val="24"/>
          <w:szCs w:val="21"/>
        </w:rPr>
        <w:t>2、专业核心课</w:t>
      </w:r>
      <w:bookmarkEnd w:id="20"/>
    </w:p>
    <w:tbl>
      <w:tblPr>
        <w:tblStyle w:val="15"/>
        <w:tblW w:w="8340" w:type="dxa"/>
        <w:tblInd w:w="96"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0" w:type="dxa"/>
          <w:bottom w:w="0" w:type="dxa"/>
          <w:right w:w="0" w:type="dxa"/>
        </w:tblCellMar>
      </w:tblPr>
      <w:tblGrid>
        <w:gridCol w:w="600"/>
        <w:gridCol w:w="1605"/>
        <w:gridCol w:w="5400"/>
        <w:gridCol w:w="73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szCs w:val="21"/>
              </w:rPr>
            </w:pPr>
            <w:bookmarkStart w:id="21" w:name="_Toc324"/>
            <w:r>
              <w:rPr>
                <w:rFonts w:hint="eastAsia" w:ascii="仿宋" w:hAnsi="仿宋" w:eastAsia="仿宋" w:cs="仿宋"/>
                <w:color w:val="231F20"/>
                <w:szCs w:val="21"/>
              </w:rPr>
              <w:t>序号</w:t>
            </w:r>
          </w:p>
        </w:tc>
        <w:tc>
          <w:tcPr>
            <w:tcW w:w="1605"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szCs w:val="21"/>
              </w:rPr>
              <w:t>课程名称</w:t>
            </w:r>
          </w:p>
        </w:tc>
        <w:tc>
          <w:tcPr>
            <w:tcW w:w="5400" w:type="dxa"/>
            <w:noWrap w:val="0"/>
            <w:vAlign w:val="center"/>
          </w:tcPr>
          <w:p>
            <w:pPr>
              <w:pStyle w:val="27"/>
              <w:autoSpaceDE w:val="0"/>
              <w:autoSpaceDN w:val="0"/>
              <w:spacing w:line="440" w:lineRule="exact"/>
              <w:jc w:val="center"/>
              <w:rPr>
                <w:rFonts w:hint="eastAsia" w:ascii="仿宋" w:hAnsi="仿宋" w:eastAsia="仿宋" w:cs="仿宋"/>
                <w:szCs w:val="21"/>
              </w:rPr>
            </w:pPr>
            <w:r>
              <w:rPr>
                <w:rFonts w:hint="eastAsia" w:ascii="仿宋" w:hAnsi="仿宋" w:eastAsia="仿宋" w:cs="仿宋"/>
                <w:color w:val="231F20"/>
                <w:szCs w:val="21"/>
              </w:rPr>
              <w:t>主要教学内容和要求</w:t>
            </w:r>
          </w:p>
        </w:tc>
        <w:tc>
          <w:tcPr>
            <w:tcW w:w="735"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szCs w:val="21"/>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600"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w w:val="113"/>
                <w:szCs w:val="21"/>
              </w:rPr>
              <w:t>1</w:t>
            </w:r>
          </w:p>
        </w:tc>
        <w:tc>
          <w:tcPr>
            <w:tcW w:w="1605"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szCs w:val="21"/>
              </w:rPr>
              <w:t>电</w:t>
            </w:r>
            <w:r>
              <w:rPr>
                <w:rFonts w:hint="eastAsia" w:ascii="仿宋" w:hAnsi="仿宋" w:eastAsia="仿宋" w:cs="仿宋"/>
                <w:color w:val="231F20"/>
                <w:szCs w:val="21"/>
                <w:lang w:eastAsia="zh-CN"/>
              </w:rPr>
              <w:t>子基础</w:t>
            </w:r>
            <w:r>
              <w:rPr>
                <w:rFonts w:hint="eastAsia" w:ascii="仿宋" w:hAnsi="仿宋" w:eastAsia="仿宋" w:cs="仿宋"/>
                <w:color w:val="231F20"/>
                <w:szCs w:val="21"/>
              </w:rPr>
              <w:t>技术与技能</w:t>
            </w:r>
          </w:p>
        </w:tc>
        <w:tc>
          <w:tcPr>
            <w:tcW w:w="5400" w:type="dxa"/>
            <w:noWrap w:val="0"/>
            <w:vAlign w:val="center"/>
          </w:tcPr>
          <w:p>
            <w:pPr>
              <w:pStyle w:val="27"/>
              <w:autoSpaceDE w:val="0"/>
              <w:autoSpaceDN w:val="0"/>
              <w:spacing w:line="440" w:lineRule="exact"/>
              <w:ind w:firstLine="420" w:firstLineChars="200"/>
              <w:jc w:val="left"/>
              <w:rPr>
                <w:rFonts w:hint="eastAsia" w:ascii="仿宋" w:hAnsi="仿宋" w:eastAsia="仿宋" w:cs="仿宋"/>
                <w:szCs w:val="21"/>
                <w:lang w:val="en-US"/>
              </w:rPr>
            </w:pPr>
            <w:r>
              <w:rPr>
                <w:rFonts w:hint="eastAsia" w:ascii="仿宋" w:hAnsi="仿宋" w:eastAsia="仿宋" w:cs="仿宋"/>
                <w:szCs w:val="21"/>
                <w:lang w:val="en-US"/>
              </w:rPr>
              <w:t>掌握</w:t>
            </w:r>
            <w:r>
              <w:rPr>
                <w:rFonts w:hint="eastAsia" w:ascii="仿宋" w:hAnsi="仿宋" w:eastAsia="仿宋" w:cs="仿宋"/>
                <w:szCs w:val="21"/>
                <w:lang w:val="en-US" w:eastAsia="zh-CN"/>
              </w:rPr>
              <w:t>城市轨道交通车辆</w:t>
            </w:r>
            <w:r>
              <w:rPr>
                <w:rFonts w:hint="eastAsia" w:ascii="仿宋" w:hAnsi="仿宋" w:eastAsia="仿宋" w:cs="仿宋"/>
                <w:szCs w:val="21"/>
                <w:lang w:val="en-US"/>
              </w:rPr>
              <w:t>运营与检修</w:t>
            </w:r>
            <w:r>
              <w:rPr>
                <w:rFonts w:hint="eastAsia" w:ascii="仿宋" w:hAnsi="仿宋" w:eastAsia="仿宋" w:cs="仿宋"/>
                <w:szCs w:val="21"/>
                <w:lang w:val="en-US" w:eastAsia="zh-CN"/>
              </w:rPr>
              <w:t>专业</w:t>
            </w:r>
            <w:r>
              <w:rPr>
                <w:rFonts w:hint="eastAsia" w:ascii="仿宋" w:hAnsi="仿宋" w:eastAsia="仿宋" w:cs="仿宋"/>
                <w:szCs w:val="21"/>
                <w:lang w:val="en-US"/>
              </w:rPr>
              <w:t>必备的电子技术与技能，培养相关专业学生解决涉及电子技术实际问题的能力。</w:t>
            </w:r>
          </w:p>
        </w:tc>
        <w:tc>
          <w:tcPr>
            <w:tcW w:w="735" w:type="dxa"/>
            <w:noWrap w:val="0"/>
            <w:vAlign w:val="center"/>
          </w:tcPr>
          <w:p>
            <w:pPr>
              <w:pStyle w:val="27"/>
              <w:autoSpaceDE w:val="0"/>
              <w:autoSpaceDN w:val="0"/>
              <w:spacing w:line="400" w:lineRule="exact"/>
              <w:jc w:val="center"/>
              <w:rPr>
                <w:rFonts w:hint="eastAsia" w:ascii="仿宋" w:hAnsi="仿宋" w:eastAsia="仿宋" w:cs="仿宋"/>
                <w:szCs w:val="21"/>
                <w:lang w:val="en-US"/>
              </w:rPr>
            </w:pPr>
            <w:r>
              <w:rPr>
                <w:rFonts w:hint="eastAsia" w:ascii="仿宋" w:hAnsi="仿宋" w:eastAsia="仿宋" w:cs="仿宋"/>
                <w:color w:val="231F20"/>
                <w:w w:val="115"/>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color w:val="231F20"/>
                <w:w w:val="113"/>
                <w:szCs w:val="21"/>
                <w:lang w:val="en-US" w:eastAsia="zh-CN"/>
              </w:rPr>
            </w:pPr>
            <w:r>
              <w:rPr>
                <w:rFonts w:hint="eastAsia" w:ascii="仿宋" w:hAnsi="仿宋" w:eastAsia="仿宋" w:cs="仿宋"/>
                <w:color w:val="231F20"/>
                <w:w w:val="113"/>
                <w:szCs w:val="21"/>
                <w:lang w:val="en-US" w:eastAsia="zh-CN"/>
              </w:rPr>
              <w:t>2</w:t>
            </w:r>
          </w:p>
        </w:tc>
        <w:tc>
          <w:tcPr>
            <w:tcW w:w="1605" w:type="dxa"/>
            <w:noWrap w:val="0"/>
            <w:vAlign w:val="center"/>
          </w:tcPr>
          <w:p>
            <w:pPr>
              <w:pStyle w:val="27"/>
              <w:autoSpaceDE w:val="0"/>
              <w:autoSpaceDN w:val="0"/>
              <w:spacing w:line="400" w:lineRule="exact"/>
              <w:jc w:val="center"/>
              <w:rPr>
                <w:rFonts w:hint="eastAsia" w:ascii="仿宋" w:hAnsi="仿宋" w:eastAsia="仿宋" w:cs="仿宋"/>
                <w:color w:val="231F20"/>
                <w:szCs w:val="21"/>
                <w:lang w:eastAsia="zh-CN"/>
              </w:rPr>
            </w:pPr>
            <w:r>
              <w:rPr>
                <w:rFonts w:hint="eastAsia" w:ascii="仿宋" w:hAnsi="仿宋" w:eastAsia="仿宋" w:cs="仿宋"/>
                <w:color w:val="231F20"/>
                <w:szCs w:val="21"/>
                <w:lang w:eastAsia="zh-CN"/>
              </w:rPr>
              <w:t>电工技术基础与技能</w:t>
            </w:r>
          </w:p>
        </w:tc>
        <w:tc>
          <w:tcPr>
            <w:tcW w:w="5400" w:type="dxa"/>
            <w:noWrap w:val="0"/>
            <w:vAlign w:val="center"/>
          </w:tcPr>
          <w:p>
            <w:pPr>
              <w:pStyle w:val="27"/>
              <w:autoSpaceDE w:val="0"/>
              <w:autoSpaceDN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掌握必备的电学基础知识以及电路的基础知识，为后续专业课程打下基础。</w:t>
            </w:r>
          </w:p>
        </w:tc>
        <w:tc>
          <w:tcPr>
            <w:tcW w:w="735" w:type="dxa"/>
            <w:noWrap w:val="0"/>
            <w:vAlign w:val="center"/>
          </w:tcPr>
          <w:p>
            <w:pPr>
              <w:pStyle w:val="27"/>
              <w:autoSpaceDE w:val="0"/>
              <w:autoSpaceDN w:val="0"/>
              <w:spacing w:line="400" w:lineRule="exact"/>
              <w:jc w:val="center"/>
              <w:rPr>
                <w:rFonts w:hint="default" w:ascii="仿宋" w:hAnsi="仿宋" w:eastAsia="仿宋" w:cs="仿宋"/>
                <w:color w:val="231F20"/>
                <w:w w:val="115"/>
                <w:szCs w:val="21"/>
                <w:lang w:val="en-US" w:eastAsia="zh-CN"/>
              </w:rPr>
            </w:pPr>
            <w:r>
              <w:rPr>
                <w:rFonts w:hint="eastAsia" w:ascii="仿宋" w:hAnsi="仿宋" w:eastAsia="仿宋" w:cs="仿宋"/>
                <w:color w:val="231F20"/>
                <w:w w:val="115"/>
                <w:szCs w:val="21"/>
                <w:lang w:val="en-US" w:eastAsia="zh-CN"/>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szCs w:val="21"/>
                <w:lang w:eastAsia="zh-CN"/>
              </w:rPr>
            </w:pPr>
            <w:r>
              <w:rPr>
                <w:rFonts w:hint="eastAsia" w:ascii="仿宋" w:hAnsi="仿宋" w:eastAsia="仿宋" w:cs="仿宋"/>
                <w:color w:val="231F20"/>
                <w:w w:val="113"/>
                <w:szCs w:val="21"/>
                <w:lang w:val="en-US" w:eastAsia="zh-CN"/>
              </w:rPr>
              <w:t>3</w:t>
            </w:r>
          </w:p>
        </w:tc>
        <w:tc>
          <w:tcPr>
            <w:tcW w:w="1605"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szCs w:val="21"/>
              </w:rPr>
              <w:t>机械</w:t>
            </w:r>
            <w:r>
              <w:rPr>
                <w:rFonts w:hint="eastAsia" w:ascii="仿宋" w:hAnsi="仿宋" w:eastAsia="仿宋" w:cs="仿宋"/>
                <w:color w:val="231F20"/>
                <w:szCs w:val="21"/>
                <w:lang w:val="en-US"/>
              </w:rPr>
              <w:t>识</w:t>
            </w:r>
            <w:r>
              <w:rPr>
                <w:rFonts w:hint="eastAsia" w:ascii="仿宋" w:hAnsi="仿宋" w:eastAsia="仿宋" w:cs="仿宋"/>
                <w:color w:val="231F20"/>
                <w:szCs w:val="21"/>
              </w:rPr>
              <w:t>图</w:t>
            </w:r>
          </w:p>
        </w:tc>
        <w:tc>
          <w:tcPr>
            <w:tcW w:w="5400" w:type="dxa"/>
            <w:noWrap w:val="0"/>
            <w:vAlign w:val="center"/>
          </w:tcPr>
          <w:p>
            <w:pPr>
              <w:pStyle w:val="27"/>
              <w:autoSpaceDE w:val="0"/>
              <w:autoSpaceDN w:val="0"/>
              <w:spacing w:line="440" w:lineRule="exact"/>
              <w:ind w:firstLine="420" w:firstLineChars="200"/>
              <w:jc w:val="left"/>
              <w:rPr>
                <w:rFonts w:hint="eastAsia" w:ascii="仿宋" w:hAnsi="仿宋" w:eastAsia="仿宋" w:cs="仿宋"/>
                <w:color w:val="FF0000"/>
                <w:szCs w:val="21"/>
              </w:rPr>
            </w:pPr>
            <w:r>
              <w:rPr>
                <w:rFonts w:hint="eastAsia" w:ascii="仿宋" w:hAnsi="仿宋" w:eastAsia="仿宋" w:cs="仿宋"/>
                <w:kern w:val="0"/>
                <w:szCs w:val="21"/>
                <w:lang w:val="en-US"/>
              </w:rPr>
              <w:t>掌握机械识图的基本知识，获得读图和绘图能力；培养学生分析问题和解决问题的能力，使其形成良好的学习习惯，具备继续学习专业技术的能力。</w:t>
            </w:r>
          </w:p>
        </w:tc>
        <w:tc>
          <w:tcPr>
            <w:tcW w:w="735" w:type="dxa"/>
            <w:noWrap w:val="0"/>
            <w:vAlign w:val="center"/>
          </w:tcPr>
          <w:p>
            <w:pPr>
              <w:pStyle w:val="27"/>
              <w:autoSpaceDE w:val="0"/>
              <w:autoSpaceDN w:val="0"/>
              <w:spacing w:line="400" w:lineRule="exact"/>
              <w:jc w:val="center"/>
              <w:rPr>
                <w:rFonts w:hint="eastAsia" w:ascii="仿宋" w:hAnsi="仿宋" w:eastAsia="仿宋" w:cs="仿宋"/>
                <w:szCs w:val="21"/>
                <w:lang w:val="en-US"/>
              </w:rPr>
            </w:pPr>
            <w:r>
              <w:rPr>
                <w:rFonts w:hint="eastAsia" w:ascii="仿宋" w:hAnsi="仿宋" w:eastAsia="仿宋" w:cs="仿宋"/>
                <w:color w:val="231F20"/>
                <w:w w:val="115"/>
                <w:szCs w:val="21"/>
                <w:lang w:val="en-US"/>
              </w:rPr>
              <w:t>36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6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szCs w:val="21"/>
                <w:lang w:eastAsia="zh-CN"/>
              </w:rPr>
            </w:pPr>
            <w:r>
              <w:rPr>
                <w:rFonts w:hint="eastAsia" w:ascii="仿宋" w:hAnsi="仿宋" w:eastAsia="仿宋" w:cs="仿宋"/>
                <w:color w:val="231F20"/>
                <w:w w:val="112"/>
                <w:szCs w:val="21"/>
                <w:lang w:val="en-US" w:eastAsia="zh-CN"/>
              </w:rPr>
              <w:t>4</w:t>
            </w:r>
          </w:p>
        </w:tc>
        <w:tc>
          <w:tcPr>
            <w:tcW w:w="1605" w:type="dxa"/>
            <w:noWrap w:val="0"/>
            <w:vAlign w:val="center"/>
          </w:tcPr>
          <w:p>
            <w:pPr>
              <w:pStyle w:val="27"/>
              <w:autoSpaceDE w:val="0"/>
              <w:autoSpaceDN w:val="0"/>
              <w:spacing w:line="400" w:lineRule="exact"/>
              <w:jc w:val="center"/>
              <w:rPr>
                <w:rFonts w:hint="eastAsia" w:ascii="仿宋" w:hAnsi="仿宋" w:eastAsia="仿宋" w:cs="仿宋"/>
                <w:szCs w:val="21"/>
              </w:rPr>
            </w:pPr>
            <w:r>
              <w:rPr>
                <w:rFonts w:hint="eastAsia" w:ascii="仿宋" w:hAnsi="仿宋" w:eastAsia="仿宋" w:cs="仿宋"/>
                <w:color w:val="231F20"/>
                <w:szCs w:val="21"/>
              </w:rPr>
              <w:t>机械基础</w:t>
            </w:r>
          </w:p>
        </w:tc>
        <w:tc>
          <w:tcPr>
            <w:tcW w:w="5400" w:type="dxa"/>
            <w:noWrap w:val="0"/>
            <w:vAlign w:val="center"/>
          </w:tcPr>
          <w:p>
            <w:pPr>
              <w:pStyle w:val="27"/>
              <w:autoSpaceDE w:val="0"/>
              <w:autoSpaceDN w:val="0"/>
              <w:spacing w:line="440" w:lineRule="exact"/>
              <w:ind w:firstLine="420" w:firstLineChars="200"/>
              <w:jc w:val="left"/>
              <w:rPr>
                <w:rFonts w:hint="eastAsia" w:ascii="仿宋" w:hAnsi="仿宋" w:eastAsia="仿宋" w:cs="仿宋"/>
                <w:color w:val="FF0000"/>
                <w:szCs w:val="21"/>
              </w:rPr>
            </w:pPr>
            <w:r>
              <w:rPr>
                <w:rFonts w:hint="eastAsia" w:ascii="仿宋" w:hAnsi="仿宋" w:eastAsia="仿宋" w:cs="仿宋"/>
                <w:szCs w:val="21"/>
              </w:rPr>
              <w:t>掌握必备的机械基本知识和基本技能，懂得机械工作原理，了解机械工程材料性能，准确表达机械技术要求，正确操作和维护机械设备。</w:t>
            </w:r>
          </w:p>
        </w:tc>
        <w:tc>
          <w:tcPr>
            <w:tcW w:w="735" w:type="dxa"/>
            <w:noWrap w:val="0"/>
            <w:vAlign w:val="center"/>
          </w:tcPr>
          <w:p>
            <w:pPr>
              <w:pStyle w:val="27"/>
              <w:autoSpaceDE w:val="0"/>
              <w:autoSpaceDN w:val="0"/>
              <w:spacing w:line="400" w:lineRule="exact"/>
              <w:jc w:val="center"/>
              <w:rPr>
                <w:rFonts w:hint="eastAsia" w:ascii="仿宋" w:hAnsi="仿宋" w:eastAsia="仿宋" w:cs="仿宋"/>
                <w:szCs w:val="21"/>
                <w:lang w:val="en-US"/>
              </w:rPr>
            </w:pPr>
            <w:r>
              <w:rPr>
                <w:rFonts w:hint="eastAsia" w:ascii="仿宋" w:hAnsi="仿宋" w:eastAsia="仿宋" w:cs="仿宋"/>
                <w:color w:val="231F20"/>
                <w:w w:val="115"/>
                <w:szCs w:val="21"/>
                <w:lang w:val="en-US"/>
              </w:rPr>
              <w:t>36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2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color w:val="231F20"/>
                <w:w w:val="112"/>
                <w:szCs w:val="21"/>
                <w:lang w:val="en-US" w:eastAsia="zh-CN"/>
              </w:rPr>
            </w:pPr>
            <w:r>
              <w:rPr>
                <w:rFonts w:hint="eastAsia" w:ascii="仿宋" w:hAnsi="仿宋" w:eastAsia="仿宋" w:cs="仿宋"/>
                <w:color w:val="231F20"/>
                <w:w w:val="112"/>
                <w:szCs w:val="21"/>
                <w:lang w:val="en-US" w:eastAsia="zh-CN"/>
              </w:rPr>
              <w:t>5</w:t>
            </w:r>
          </w:p>
        </w:tc>
        <w:tc>
          <w:tcPr>
            <w:tcW w:w="1605" w:type="dxa"/>
            <w:noWrap w:val="0"/>
            <w:vAlign w:val="center"/>
          </w:tcPr>
          <w:p>
            <w:pPr>
              <w:pStyle w:val="27"/>
              <w:autoSpaceDE w:val="0"/>
              <w:autoSpaceDN w:val="0"/>
              <w:spacing w:line="400" w:lineRule="exact"/>
              <w:jc w:val="center"/>
              <w:rPr>
                <w:rFonts w:ascii="仿宋" w:hAnsi="仿宋" w:eastAsia="仿宋" w:cs="仿宋"/>
                <w:color w:val="231F20"/>
                <w:szCs w:val="21"/>
                <w:lang w:val="en-US"/>
              </w:rPr>
            </w:pPr>
            <w:r>
              <w:rPr>
                <w:rFonts w:hint="eastAsia" w:ascii="仿宋" w:hAnsi="仿宋" w:eastAsia="仿宋" w:cs="仿宋"/>
                <w:color w:val="231F20"/>
                <w:szCs w:val="21"/>
                <w:lang w:val="en-US"/>
              </w:rPr>
              <w:t>电机与电气控制技术</w:t>
            </w:r>
          </w:p>
        </w:tc>
        <w:tc>
          <w:tcPr>
            <w:tcW w:w="5400" w:type="dxa"/>
            <w:noWrap w:val="0"/>
            <w:vAlign w:val="center"/>
          </w:tcPr>
          <w:p>
            <w:pPr>
              <w:pStyle w:val="27"/>
              <w:autoSpaceDE w:val="0"/>
              <w:autoSpaceDN w:val="0"/>
              <w:spacing w:line="440" w:lineRule="exact"/>
              <w:ind w:firstLine="416" w:firstLineChars="200"/>
              <w:jc w:val="left"/>
              <w:rPr>
                <w:rFonts w:hint="eastAsia" w:ascii="仿宋" w:hAnsi="仿宋" w:eastAsia="仿宋" w:cs="仿宋"/>
                <w:color w:val="231F20"/>
                <w:spacing w:val="-1"/>
                <w:szCs w:val="21"/>
                <w:lang w:val="en-US"/>
              </w:rPr>
            </w:pPr>
            <w:r>
              <w:rPr>
                <w:rFonts w:hint="eastAsia" w:ascii="仿宋" w:hAnsi="仿宋" w:eastAsia="仿宋" w:cs="仿宋"/>
                <w:color w:val="231F20"/>
                <w:spacing w:val="-1"/>
                <w:szCs w:val="21"/>
              </w:rPr>
              <w:t>使学生掌握电机、变压器的结构、基本工作原理机械特性及运行特性，掌握继电、接触器控制电路的基本环节；掌握常用机床的结构、工作原理及电气控制</w:t>
            </w:r>
            <w:r>
              <w:rPr>
                <w:rFonts w:hint="eastAsia" w:ascii="仿宋" w:hAnsi="仿宋" w:eastAsia="仿宋" w:cs="仿宋"/>
                <w:color w:val="231F20"/>
                <w:spacing w:val="-1"/>
                <w:szCs w:val="21"/>
                <w:lang w:val="en-US"/>
              </w:rPr>
              <w:t>系统的设计方法。</w:t>
            </w:r>
          </w:p>
        </w:tc>
        <w:tc>
          <w:tcPr>
            <w:tcW w:w="735" w:type="dxa"/>
            <w:noWrap w:val="0"/>
            <w:vAlign w:val="center"/>
          </w:tcPr>
          <w:p>
            <w:pPr>
              <w:pStyle w:val="27"/>
              <w:autoSpaceDE w:val="0"/>
              <w:autoSpaceDN w:val="0"/>
              <w:spacing w:line="400" w:lineRule="exact"/>
              <w:jc w:val="center"/>
              <w:rPr>
                <w:rFonts w:ascii="仿宋" w:hAnsi="仿宋" w:eastAsia="仿宋" w:cs="仿宋"/>
                <w:color w:val="231F20"/>
                <w:w w:val="115"/>
                <w:szCs w:val="21"/>
                <w:lang w:val="en-US"/>
              </w:rPr>
            </w:pPr>
            <w:r>
              <w:rPr>
                <w:rFonts w:hint="eastAsia" w:ascii="仿宋" w:hAnsi="仿宋" w:eastAsia="仿宋" w:cs="仿宋"/>
                <w:color w:val="231F20"/>
                <w:w w:val="115"/>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color w:val="231F20"/>
                <w:w w:val="112"/>
                <w:szCs w:val="21"/>
                <w:lang w:val="en-US" w:eastAsia="zh-CN"/>
              </w:rPr>
            </w:pPr>
            <w:r>
              <w:rPr>
                <w:rFonts w:hint="eastAsia" w:ascii="仿宋" w:hAnsi="仿宋" w:eastAsia="仿宋" w:cs="仿宋"/>
                <w:color w:val="231F20"/>
                <w:w w:val="112"/>
                <w:szCs w:val="21"/>
                <w:lang w:val="en-US" w:eastAsia="zh-CN"/>
              </w:rPr>
              <w:t>6</w:t>
            </w:r>
          </w:p>
        </w:tc>
        <w:tc>
          <w:tcPr>
            <w:tcW w:w="1605" w:type="dxa"/>
            <w:noWrap w:val="0"/>
            <w:vAlign w:val="center"/>
          </w:tcPr>
          <w:p>
            <w:pPr>
              <w:pStyle w:val="27"/>
              <w:autoSpaceDE w:val="0"/>
              <w:autoSpaceDN w:val="0"/>
              <w:spacing w:line="400" w:lineRule="exact"/>
              <w:jc w:val="center"/>
              <w:rPr>
                <w:rFonts w:hint="eastAsia" w:ascii="仿宋" w:hAnsi="仿宋" w:eastAsia="仿宋" w:cs="仿宋"/>
                <w:color w:val="231F20"/>
                <w:szCs w:val="21"/>
                <w:lang w:val="en-US"/>
              </w:rPr>
            </w:pPr>
            <w:r>
              <w:rPr>
                <w:rFonts w:hint="eastAsia" w:ascii="仿宋" w:hAnsi="仿宋" w:eastAsia="仿宋" w:cs="仿宋"/>
                <w:color w:val="231F20"/>
                <w:szCs w:val="21"/>
                <w:lang w:val="en-US"/>
              </w:rPr>
              <w:t>钳工技能实训</w:t>
            </w:r>
          </w:p>
        </w:tc>
        <w:tc>
          <w:tcPr>
            <w:tcW w:w="5400" w:type="dxa"/>
            <w:noWrap w:val="0"/>
            <w:vAlign w:val="center"/>
          </w:tcPr>
          <w:p>
            <w:pPr>
              <w:spacing w:line="400" w:lineRule="exact"/>
              <w:ind w:firstLine="416" w:firstLineChars="200"/>
              <w:rPr>
                <w:rFonts w:hint="eastAsia" w:ascii="仿宋" w:hAnsi="仿宋" w:eastAsia="仿宋" w:cs="仿宋"/>
                <w:color w:val="231F20"/>
                <w:spacing w:val="-1"/>
                <w:szCs w:val="21"/>
              </w:rPr>
            </w:pPr>
            <w:r>
              <w:rPr>
                <w:rFonts w:hint="eastAsia" w:ascii="仿宋" w:hAnsi="仿宋" w:eastAsia="仿宋" w:cs="仿宋"/>
                <w:color w:val="231F20"/>
                <w:spacing w:val="-1"/>
                <w:szCs w:val="21"/>
                <w:lang w:val="zh-CN" w:bidi="zh-CN"/>
              </w:rPr>
              <w:t>本课程是一门机械、机电专业的理论实践一体化课程。其内容包括：錾削、锉削、锯割、钻孔、锪孔、铰孔、攻丝、套丝、锉配、刮削、研磨、校正、弯曲铆接、粘接等。它的任务是使学生全面掌握中级钳工所需要的工艺知识和操作技能，具备编制中等复杂程度零件的钳工加工工艺并独立完成其加工的能力。</w:t>
            </w:r>
          </w:p>
        </w:tc>
        <w:tc>
          <w:tcPr>
            <w:tcW w:w="735" w:type="dxa"/>
            <w:noWrap w:val="0"/>
            <w:vAlign w:val="center"/>
          </w:tcPr>
          <w:p>
            <w:pPr>
              <w:pStyle w:val="27"/>
              <w:autoSpaceDE w:val="0"/>
              <w:autoSpaceDN w:val="0"/>
              <w:spacing w:line="400" w:lineRule="exact"/>
              <w:jc w:val="center"/>
              <w:rPr>
                <w:rFonts w:ascii="仿宋" w:hAnsi="仿宋" w:eastAsia="仿宋" w:cs="仿宋"/>
                <w:color w:val="231F20"/>
                <w:w w:val="115"/>
                <w:szCs w:val="21"/>
                <w:lang w:val="en-US"/>
              </w:rPr>
            </w:pPr>
            <w:r>
              <w:rPr>
                <w:rFonts w:hint="eastAsia" w:ascii="仿宋" w:hAnsi="仿宋" w:eastAsia="仿宋" w:cs="仿宋"/>
                <w:color w:val="231F20"/>
                <w:w w:val="115"/>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50" w:hRule="atLeast"/>
        </w:trPr>
        <w:tc>
          <w:tcPr>
            <w:tcW w:w="600" w:type="dxa"/>
            <w:noWrap w:val="0"/>
            <w:vAlign w:val="center"/>
          </w:tcPr>
          <w:p>
            <w:pPr>
              <w:pStyle w:val="27"/>
              <w:autoSpaceDE w:val="0"/>
              <w:autoSpaceDN w:val="0"/>
              <w:spacing w:line="400" w:lineRule="exact"/>
              <w:jc w:val="center"/>
              <w:rPr>
                <w:rFonts w:hint="eastAsia" w:ascii="仿宋" w:hAnsi="仿宋" w:eastAsia="仿宋" w:cs="仿宋"/>
                <w:color w:val="231F20"/>
                <w:w w:val="112"/>
                <w:szCs w:val="21"/>
                <w:lang w:val="en-US" w:eastAsia="zh-CN"/>
              </w:rPr>
            </w:pPr>
            <w:r>
              <w:rPr>
                <w:rFonts w:hint="eastAsia" w:ascii="仿宋" w:hAnsi="仿宋" w:eastAsia="仿宋" w:cs="仿宋"/>
                <w:color w:val="231F20"/>
                <w:w w:val="112"/>
                <w:szCs w:val="21"/>
                <w:lang w:val="en-US" w:eastAsia="zh-CN"/>
              </w:rPr>
              <w:t>7</w:t>
            </w:r>
          </w:p>
        </w:tc>
        <w:tc>
          <w:tcPr>
            <w:tcW w:w="1605" w:type="dxa"/>
            <w:noWrap w:val="0"/>
            <w:vAlign w:val="center"/>
          </w:tcPr>
          <w:p>
            <w:pPr>
              <w:pStyle w:val="27"/>
              <w:autoSpaceDE w:val="0"/>
              <w:autoSpaceDN w:val="0"/>
              <w:spacing w:line="400" w:lineRule="exact"/>
              <w:jc w:val="center"/>
              <w:rPr>
                <w:rFonts w:hint="eastAsia" w:ascii="仿宋" w:hAnsi="仿宋" w:eastAsia="仿宋" w:cs="仿宋"/>
                <w:color w:val="231F20"/>
                <w:szCs w:val="21"/>
                <w:lang w:val="en-US"/>
              </w:rPr>
            </w:pPr>
            <w:r>
              <w:rPr>
                <w:rFonts w:hint="eastAsia" w:ascii="仿宋" w:hAnsi="仿宋" w:eastAsia="仿宋" w:cs="仿宋"/>
                <w:color w:val="231F20"/>
                <w:szCs w:val="21"/>
                <w:lang w:val="en-US"/>
              </w:rPr>
              <w:t>维修电工（中级工）实训</w:t>
            </w:r>
          </w:p>
        </w:tc>
        <w:tc>
          <w:tcPr>
            <w:tcW w:w="5400" w:type="dxa"/>
            <w:noWrap w:val="0"/>
            <w:vAlign w:val="center"/>
          </w:tcPr>
          <w:p>
            <w:pPr>
              <w:pStyle w:val="27"/>
              <w:autoSpaceDE w:val="0"/>
              <w:autoSpaceDN w:val="0"/>
              <w:spacing w:line="440" w:lineRule="exact"/>
              <w:ind w:firstLine="416" w:firstLineChars="200"/>
              <w:jc w:val="left"/>
              <w:rPr>
                <w:rFonts w:hint="eastAsia" w:ascii="仿宋" w:hAnsi="仿宋" w:eastAsia="仿宋" w:cs="仿宋"/>
                <w:color w:val="231F20"/>
                <w:spacing w:val="-1"/>
                <w:szCs w:val="21"/>
              </w:rPr>
            </w:pPr>
            <w:r>
              <w:rPr>
                <w:rFonts w:hint="eastAsia" w:ascii="仿宋" w:hAnsi="仿宋" w:eastAsia="仿宋" w:cs="仿宋"/>
                <w:color w:val="231F20"/>
                <w:spacing w:val="-1"/>
                <w:szCs w:val="21"/>
              </w:rPr>
              <w:t>电机与电气控制技术实训是该课程重要的实践教学环节，是理论教学的补充、继续和深化。实验课程的主要目的是锻炼学生进行电机控制实验的基本方法，培养实际操作技能，提高学生动手能力、分析问题和解决实际问题能力。通过实训使学生进一步巩固和加深对所学电动机控制理论知识的理解和掌握。</w:t>
            </w:r>
          </w:p>
        </w:tc>
        <w:tc>
          <w:tcPr>
            <w:tcW w:w="735" w:type="dxa"/>
            <w:noWrap w:val="0"/>
            <w:vAlign w:val="center"/>
          </w:tcPr>
          <w:p>
            <w:pPr>
              <w:pStyle w:val="27"/>
              <w:autoSpaceDE w:val="0"/>
              <w:autoSpaceDN w:val="0"/>
              <w:spacing w:line="400" w:lineRule="exact"/>
              <w:jc w:val="center"/>
              <w:rPr>
                <w:rFonts w:ascii="仿宋" w:hAnsi="仿宋" w:eastAsia="仿宋" w:cs="仿宋"/>
                <w:color w:val="231F20"/>
                <w:w w:val="115"/>
                <w:szCs w:val="21"/>
                <w:lang w:val="en-US"/>
              </w:rPr>
            </w:pPr>
            <w:r>
              <w:rPr>
                <w:rFonts w:hint="eastAsia" w:ascii="仿宋" w:hAnsi="仿宋" w:eastAsia="仿宋" w:cs="仿宋"/>
                <w:color w:val="231F20"/>
                <w:w w:val="115"/>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25" w:hRule="atLeast"/>
        </w:trPr>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2"/>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2"/>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2"/>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2"/>
                <w:szCs w:val="21"/>
                <w:lang w:val="en-US" w:eastAsia="zh-CN"/>
              </w:rPr>
            </w:pPr>
            <w:r>
              <w:rPr>
                <w:rFonts w:hint="eastAsia" w:ascii="仿宋" w:hAnsi="仿宋" w:eastAsia="仿宋" w:cs="仿宋"/>
                <w:color w:val="231F20"/>
                <w:w w:val="112"/>
                <w:szCs w:val="21"/>
                <w:lang w:val="en-US" w:eastAsia="zh-CN"/>
              </w:rPr>
              <w:t>8</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231F20"/>
                <w:szCs w:val="21"/>
                <w:lang w:val="en-US"/>
              </w:rPr>
            </w:pPr>
            <w:r>
              <w:rPr>
                <w:rFonts w:hint="eastAsia" w:ascii="仿宋" w:hAnsi="仿宋" w:eastAsia="仿宋" w:cs="仿宋"/>
                <w:sz w:val="21"/>
                <w:szCs w:val="21"/>
                <w:lang w:val="en-US" w:eastAsia="zh-CN"/>
              </w:rPr>
              <w:t>城市轨道交通运营管理</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231F20"/>
                <w:spacing w:val="-1"/>
                <w:szCs w:val="21"/>
              </w:rPr>
            </w:pPr>
            <w:r>
              <w:rPr>
                <w:rFonts w:hint="eastAsia" w:ascii="仿宋" w:hAnsi="仿宋" w:eastAsia="仿宋" w:cs="仿宋"/>
                <w:sz w:val="21"/>
                <w:szCs w:val="21"/>
                <w:lang w:val="en-US" w:eastAsia="zh-CN"/>
              </w:rPr>
              <w:t>本课程的任务主要是学习城市轨道交通车辆系统的运营特性、设备管理、客流预测与分析、运营计划编制、运输能力理论及加强、列车运行图原理级编制、列车运行组织、车站工作组织、运营指标分析、城市轨道交通车辆管理体制等内容。通过本课程的学习，使学生了解城市轨道交通车辆运营管理系统的多个不同功能子系统，从而对城市轨道交通车辆设备及运营组织概况有全面的了解。</w:t>
            </w:r>
          </w:p>
        </w:tc>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5"/>
                <w:szCs w:val="21"/>
                <w:lang w:val="en-US"/>
              </w:rPr>
            </w:pPr>
            <w:r>
              <w:rPr>
                <w:rFonts w:hint="eastAsia" w:ascii="仿宋" w:hAnsi="仿宋" w:eastAsia="仿宋" w:cs="仿宋"/>
                <w:kern w:val="2"/>
                <w:sz w:val="21"/>
                <w:szCs w:val="21"/>
                <w:lang w:val="en-US" w:eastAsia="zh-CN" w:bidi="ar-SA"/>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37" w:hRule="atLeast"/>
        </w:trPr>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231F20"/>
                <w:w w:val="112"/>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35" w:firstLineChars="100"/>
              <w:jc w:val="both"/>
              <w:textAlignment w:val="auto"/>
              <w:rPr>
                <w:rFonts w:hint="default" w:ascii="仿宋" w:hAnsi="仿宋" w:eastAsia="仿宋" w:cs="仿宋"/>
                <w:color w:val="231F20"/>
                <w:w w:val="112"/>
                <w:szCs w:val="21"/>
                <w:lang w:val="en-US" w:eastAsia="zh-CN"/>
              </w:rPr>
            </w:pPr>
            <w:r>
              <w:rPr>
                <w:rFonts w:hint="eastAsia" w:ascii="仿宋" w:hAnsi="仿宋" w:eastAsia="仿宋" w:cs="仿宋"/>
                <w:color w:val="231F20"/>
                <w:w w:val="112"/>
                <w:szCs w:val="21"/>
                <w:lang w:val="en-US" w:eastAsia="zh-CN"/>
              </w:rPr>
              <w:t>9</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城市轨道交通概论</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231F20"/>
                <w:spacing w:val="-1"/>
                <w:szCs w:val="21"/>
              </w:rPr>
            </w:pPr>
            <w:r>
              <w:rPr>
                <w:rFonts w:hint="eastAsia" w:ascii="仿宋" w:hAnsi="仿宋" w:eastAsia="仿宋" w:cs="仿宋"/>
                <w:sz w:val="21"/>
                <w:szCs w:val="21"/>
                <w:lang w:val="en-US" w:eastAsia="zh-CN"/>
              </w:rPr>
              <w:t>本课程的任务主要是学习城市轨道交通的线路、车辆、通信、信号、供电、车站设备及运营组织等内容。通过本课程的学习，使学生了解城市轨道交通运营管理系统的多个不同功能子系统，从而对城市轨道交通设备及运营组织概况有比较全面的了解，为学习专业课打下基础。</w:t>
            </w:r>
          </w:p>
        </w:tc>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textAlignment w:val="auto"/>
        <w:outlineLvl w:val="2"/>
        <w:rPr>
          <w:rFonts w:hint="eastAsia" w:ascii="仿宋" w:hAnsi="仿宋" w:eastAsia="仿宋" w:cs="仿宋"/>
          <w:b/>
          <w:bCs/>
          <w:sz w:val="24"/>
          <w:szCs w:val="21"/>
          <w:lang w:val="en-US" w:eastAsia="zh-CN"/>
        </w:rPr>
      </w:pPr>
      <w:r>
        <w:rPr>
          <w:rFonts w:hint="eastAsia" w:ascii="仿宋" w:hAnsi="仿宋" w:eastAsia="仿宋" w:cs="仿宋"/>
          <w:b/>
          <w:bCs/>
          <w:sz w:val="24"/>
          <w:szCs w:val="21"/>
          <w:lang w:val="en-US" w:eastAsia="zh-CN"/>
        </w:rPr>
        <w:t>3、专业方向课</w:t>
      </w:r>
      <w:bookmarkEnd w:id="21"/>
    </w:p>
    <w:p>
      <w:pPr>
        <w:keepNext w:val="0"/>
        <w:keepLines w:val="0"/>
        <w:pageBreakBefore w:val="0"/>
        <w:widowControl w:val="0"/>
        <w:kinsoku/>
        <w:wordWrap/>
        <w:overflowPunct/>
        <w:topLinePunct w:val="0"/>
        <w:autoSpaceDE/>
        <w:autoSpaceDN/>
        <w:bidi w:val="0"/>
        <w:adjustRightInd/>
        <w:snapToGrid/>
        <w:spacing w:before="100" w:beforeAutospacing="1" w:afterAutospacing="0" w:line="240" w:lineRule="auto"/>
        <w:ind w:firstLine="482" w:firstLineChars="200"/>
        <w:textAlignment w:val="auto"/>
        <w:outlineLvl w:val="2"/>
        <w:rPr>
          <w:rFonts w:hint="default" w:ascii="仿宋" w:hAnsi="仿宋" w:eastAsia="仿宋" w:cs="仿宋"/>
          <w:b/>
          <w:bCs/>
          <w:sz w:val="24"/>
          <w:szCs w:val="21"/>
          <w:lang w:val="en-US" w:eastAsia="zh-CN"/>
        </w:rPr>
      </w:pPr>
      <w:r>
        <w:rPr>
          <w:rFonts w:hint="eastAsia" w:ascii="仿宋" w:hAnsi="仿宋" w:eastAsia="仿宋" w:cs="仿宋"/>
          <w:b/>
          <w:bCs/>
          <w:sz w:val="24"/>
          <w:szCs w:val="21"/>
          <w:lang w:val="en-US" w:eastAsia="zh-CN"/>
        </w:rPr>
        <w:t>① 城市轨道交通车辆驾驶方向</w:t>
      </w:r>
    </w:p>
    <w:tbl>
      <w:tblPr>
        <w:tblStyle w:val="16"/>
        <w:tblpPr w:leftFromText="180" w:rightFromText="180" w:vertAnchor="text" w:horzAnchor="page" w:tblpX="2066" w:tblpY="670"/>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45"/>
        <w:gridCol w:w="573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城轨车辆制动系统</w:t>
            </w:r>
          </w:p>
        </w:tc>
        <w:tc>
          <w:tcPr>
            <w:tcW w:w="5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课程主要讲述电城轨电动列车制动的基本结构、作用原理、常见故障和应急故障分析处理及实际运用为主要内容，还适当介绍有关制动的基本原理、机车制动机附件、风源系统、基础制动装置、手制动机和撒砂装置，还介绍了盘形制动、动力制动的有关知识。</w:t>
            </w:r>
          </w:p>
        </w:tc>
        <w:tc>
          <w:tcPr>
            <w:tcW w:w="7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left="0" w:leftChars="0" w:firstLine="0" w:firstLineChars="0"/>
              <w:textAlignment w:val="auto"/>
              <w:outlineLvl w:val="9"/>
              <w:rPr>
                <w:rFonts w:hint="eastAsia" w:ascii="仿宋" w:hAnsi="仿宋" w:eastAsia="仿宋" w:cs="仿宋"/>
                <w:sz w:val="21"/>
                <w:szCs w:val="21"/>
                <w:lang w:val="en-US" w:eastAsia="zh-CN"/>
              </w:rPr>
            </w:pPr>
            <w:r>
              <w:rPr>
                <w:rFonts w:hint="eastAsia" w:ascii="仿宋" w:hAnsi="仿宋" w:eastAsia="仿宋" w:cs="仿宋"/>
                <w:b w:val="0"/>
                <w:bCs w:val="0"/>
                <w:sz w:val="21"/>
                <w:szCs w:val="21"/>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城轨车辆电气控制</w:t>
            </w:r>
          </w:p>
        </w:tc>
        <w:tc>
          <w:tcPr>
            <w:tcW w:w="5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本课程主要使学生了解电机电器工作原理和主、辅助电路及各主要部件的结构特点、工作条件，还能够对电力机车的一般工作情况进行分析和简单的故障处理。</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城轨车辆总体及走行部</w:t>
            </w:r>
          </w:p>
        </w:tc>
        <w:tc>
          <w:tcPr>
            <w:tcW w:w="5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本课程任务是使学生了解机车总体及走行部各组成部分的工作原理。是培养学生从事本专业技术工作所必备的扎实技术功底。同时为掌握高速重载新技术进行基础理论储备。</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城规车辆电器</w:t>
            </w:r>
          </w:p>
        </w:tc>
        <w:tc>
          <w:tcPr>
            <w:tcW w:w="57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本课程的主要任务是使学生掌握车辆上各种电器的作用、基本结构、性能、参数和工作原理，为学习本专业其他课程做好准备，从而为从事城市轨道交通车辆车辆的运用及检修工作提供必要的基础知识。</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城市轨道交通列车牵引操纵</w:t>
            </w:r>
          </w:p>
        </w:tc>
        <w:tc>
          <w:tcPr>
            <w:tcW w:w="5730" w:type="dxa"/>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560"/>
              <w:jc w:val="both"/>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以牵引理论为依据，使学生全面掌握车辆运用、电客车司机一次作业标准、列车驾驶操纵、列车检查、故障应急处理等基本知识，提高分析问题和综合运用专业知识的能力。培养良好的专业心理素质，以便在较短时间内适应电客车司机的特殊要求，掌握电客车运用的特殊规律，成为技术水平高、应变能力强的地铁司机。</w:t>
            </w:r>
          </w:p>
        </w:tc>
        <w:tc>
          <w:tcPr>
            <w:tcW w:w="7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1"/>
          <w:lang w:val="en-US" w:eastAsia="zh-CN"/>
        </w:rPr>
      </w:pPr>
      <w:r>
        <w:rPr>
          <w:rFonts w:hint="eastAsia" w:ascii="仿宋" w:hAnsi="仿宋" w:eastAsia="仿宋" w:cs="仿宋"/>
          <w:sz w:val="21"/>
          <w:szCs w:val="21"/>
          <w:lang w:val="en-US" w:eastAsia="zh-CN"/>
        </w:rPr>
        <w:t>②</w:t>
      </w:r>
      <w:r>
        <w:rPr>
          <w:rFonts w:hint="eastAsia" w:ascii="仿宋" w:hAnsi="仿宋" w:eastAsia="仿宋" w:cs="仿宋"/>
          <w:b/>
          <w:bCs/>
          <w:sz w:val="24"/>
          <w:szCs w:val="21"/>
          <w:lang w:val="en-US" w:eastAsia="zh-CN"/>
        </w:rPr>
        <w:t xml:space="preserve"> 城市轨道交通车辆检修方向</w:t>
      </w:r>
    </w:p>
    <w:tbl>
      <w:tblPr>
        <w:tblStyle w:val="16"/>
        <w:tblpPr w:leftFromText="180" w:rightFromText="180" w:vertAnchor="text" w:horzAnchor="page" w:tblpX="2051" w:tblpY="670"/>
        <w:tblOverlap w:val="never"/>
        <w:tblW w:w="8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50"/>
        <w:gridCol w:w="580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城市轨道交通车辆检修</w:t>
            </w:r>
          </w:p>
        </w:tc>
        <w:tc>
          <w:tcPr>
            <w:tcW w:w="580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本课程培养学生对车辆检修能力，在检修领域对应的工作任务所需知识、技能、素质，使学生掌握检修能力，熟悉检修基础设施条件，熟悉各部件的尺寸与位置。</w:t>
            </w:r>
          </w:p>
        </w:tc>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城轨车辆制动系统</w:t>
            </w:r>
          </w:p>
        </w:tc>
        <w:tc>
          <w:tcPr>
            <w:tcW w:w="580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课程主要讲述电城轨电动列车制动的基本结构、作用原理、常见故障和应急故障分析处理及实际运用为主要内容，还适当介绍有关制动的基本原理、机车制动机附件、风源系统、基础制动装置、手制动机和撒砂装置，还介绍了盘形制动、动力制动的有关知识。</w:t>
            </w:r>
          </w:p>
        </w:tc>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城轨车辆总体及走行部</w:t>
            </w:r>
          </w:p>
        </w:tc>
        <w:tc>
          <w:tcPr>
            <w:tcW w:w="580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本课程任务是使学生了解机车总体及走行部各组成部分的工作原理。是培养学生从事本专业技术工作所必备的扎实技术功底。同时为掌握高速重载新技术进行基础理论储备。</w:t>
            </w:r>
          </w:p>
        </w:tc>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城轨车辆电器</w:t>
            </w:r>
          </w:p>
        </w:tc>
        <w:tc>
          <w:tcPr>
            <w:tcW w:w="580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本课程的主要任务是使学生掌握车辆上各种电器的作用、基本结构、性能、参数和工作原理，为学习本专业其他课程做好准备，从而为从事城市轨道交通车辆车辆的运用及检修工作提供必要的基础知识。</w:t>
            </w:r>
          </w:p>
        </w:tc>
        <w:tc>
          <w:tcPr>
            <w:tcW w:w="6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sz w:val="24"/>
          <w:szCs w:val="21"/>
          <w:lang w:val="en-US" w:eastAsia="zh-CN"/>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textAlignment w:val="auto"/>
        <w:outlineLvl w:val="2"/>
        <w:rPr>
          <w:rFonts w:hint="eastAsia" w:ascii="仿宋" w:hAnsi="仿宋" w:eastAsia="仿宋" w:cs="仿宋"/>
          <w:b/>
          <w:bCs/>
          <w:sz w:val="24"/>
          <w:szCs w:val="21"/>
          <w:lang w:val="en-US" w:eastAsia="zh-CN"/>
        </w:rPr>
      </w:pPr>
      <w:r>
        <w:rPr>
          <w:rFonts w:hint="eastAsia" w:ascii="仿宋" w:hAnsi="仿宋" w:eastAsia="仿宋" w:cs="仿宋"/>
          <w:b/>
          <w:bCs/>
          <w:sz w:val="24"/>
          <w:szCs w:val="21"/>
          <w:lang w:val="en-US" w:eastAsia="zh-CN"/>
        </w:rPr>
        <w:t>4、选修课</w:t>
      </w:r>
    </w:p>
    <w:tbl>
      <w:tblPr>
        <w:tblStyle w:val="16"/>
        <w:tblW w:w="84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50"/>
        <w:gridCol w:w="577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公共基础课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军事拓展（已开设）</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旨在通过体验，分享，提升的经验模式，培养和塑造学生坚强的意志和完善的人格，打造忠诚，敬业，高效，精锐的学生团队，全面提升班级的执行力，凝聚力和创造力。</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素质拓展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（已开设）</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素质拓展训练是一种应用行为心理学、认知心理学、咨询心理学和社会心理学等学科的基本原理，通过创设情境，借助团队的力量，用以提高学员心理素质的训练方法。心理素质拓展训练分为个人项目和团体项目两类，理论和训练相结合的教学方式。素质拓展训练根据学生心理素质发展的特点，突破传统的课堂教学模式，以丰富的内涵、新颖的形式、真实的体验、快速的成长和转变，对学生的认知、情绪、行为进行有效的调整和提升，是对传统课堂教学模式的创新和发展。</w:t>
            </w:r>
          </w:p>
        </w:tc>
        <w:tc>
          <w:tcPr>
            <w:tcW w:w="6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历史</w:t>
            </w:r>
            <w:r>
              <w:rPr>
                <w:rFonts w:hint="eastAsia" w:ascii="仿宋" w:hAnsi="仿宋" w:eastAsia="仿宋" w:cs="仿宋"/>
                <w:sz w:val="21"/>
                <w:szCs w:val="21"/>
                <w:lang w:val="en-US" w:eastAsia="zh-CN"/>
              </w:rPr>
              <w:br w:type="textWrapping"/>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历史课程的学习，能使学生了解人类社会发展的基本脉络，总结历史经验教训，继承优秀的文化遗产，弘扬民族精神；学会用马克思主义科学的历史观分析问题、解决问题；学习从历史的角度去了解和思考人与人、人与社会、人与自然的关系，进而关注中华民族以及全人类的历史命运。通过历史课程的学习，培养学生健全的人格，促进个性的健康发展。</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公共艺术</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通过公共艺术的学习，使学生掌握一定的艺术常识，具备对美的感受能力、表现能力和初步的欣赏能力，提高艺术修养和人文素质。</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应用文写作</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用文写作课程是对应用文书写作进行理论学习、研究和写作训练的一门高公共课程。 它既是一门研究应用写作规律与方法的学科，同时又是一门实践性、应用性较强的学科，具有综合性、实用性、工具性的特征。</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6S管理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（已开设）</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6S即整理（SEIRI）、整顿（SEITON）、清扫（SEISO）、清洁（SEIKETSU）、素养（SHITSUKE）、安全（SECURITY）。</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整理：要与不要，一留一弃;整顿：科学布局，取用快捷;清扫：清除垃圾，美化环境;清洁：清洁环境，贯彻到底;素养：形成制度，养成习惯;安全：安全操作，以人为本.</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铁道概论（已开设）</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本课程比较全面、扼要的介绍了铁路运输专业，阐述了铁路基本知识与基本原理，主要讲授运输运输业的性质与种类，我国铁路的发展概况，铁路的线路、站场、车辆、机车、信号与通信等运输知识原理，铁路客货运与行车工作组织，告诉和载重铁路运输知识等内容。课程重点围绕和谐铁路的建设，突出铁路新技术、新装备、新工艺、新标准。通过本课程得当学习，使学员建立铁路运输的整体概念，树立铁路运输高度集中、统一指挥的重要原理了解铁路各专业之间的关系和铁路运输机制，确定本专业在整个行业中的地位和重要性，为后续课程学习奠定基础。</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城市轨道交通车辆电气控制</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本课程主要使学生了解电机电气工作原理和主、辅助电路及各主要部件的结构特点、工作条件，还能够对电力机车的一般工作情况进行分析和简单的故障处理。</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机车新技术</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本课程主要对机车新技术的基础知识作了介绍,具体内容包括我国机车牵引动力的发展及新型机车与动车组简介,高速铁路行车及重载运输,机车交流传动技术,机车微机控制系统等。</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城轨电动列车模拟驾驶</w:t>
            </w:r>
          </w:p>
        </w:tc>
        <w:tc>
          <w:tcPr>
            <w:tcW w:w="57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本门课程，使学生全面掌握车辆运用、司机一次作业标准、列车驾驶操纵、列车检查、故障应急处理等基本知识。学生可以掌握城轨电车的驾驶要求，树立良好的工作态度，加深学生对车辆构造的理解，掌握基本操作要领与驾驶技能。</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本专业学生主要学习城市轨道交通运用与检修专业领域的基础理论知识，受到专业技能基本训练，具有继续学习的能力和适应职业变化的能力。</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22" w:name="_Toc11563"/>
      <w:bookmarkStart w:id="23" w:name="_Toc13332"/>
      <w:r>
        <w:rPr>
          <w:rFonts w:hint="eastAsia" w:ascii="仿宋_GB2312" w:hAnsi="宋体" w:eastAsia="仿宋_GB2312" w:cs="Times New Roman"/>
          <w:b/>
          <w:sz w:val="24"/>
          <w:szCs w:val="24"/>
          <w:lang w:val="en-US" w:eastAsia="zh-CN"/>
        </w:rPr>
        <w:t>（三）知识结构</w:t>
      </w:r>
      <w:bookmarkEnd w:id="22"/>
      <w:bookmarkEnd w:id="23"/>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毕业生应该获得以下几方面的知识和能力：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掌握语文、数学、外语、计算机应用、德育等本专业所需的文化基础知识。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具有良好的身体素质、具有良好的心理素质、具有良好的人际公共关系。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掌握机械识图、机械基础、电工基础、电子技术基础和电机与电气控制等课程要求必须掌握的知识和技能。</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掌握城市轨道交通运用与检修的基本知识，熟悉城市轨道交通各种运用规章，具有城市轨道交通运营管理的相关知识和车辆设备运用与检修的素养与技能。</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24" w:name="_Toc15346"/>
      <w:bookmarkStart w:id="25" w:name="_Toc8032"/>
      <w:r>
        <w:rPr>
          <w:rFonts w:hint="eastAsia" w:ascii="仿宋_GB2312" w:hAnsi="宋体" w:eastAsia="仿宋_GB2312" w:cs="Times New Roman"/>
          <w:b/>
          <w:sz w:val="24"/>
          <w:szCs w:val="24"/>
          <w:lang w:val="en-US" w:eastAsia="zh-CN"/>
        </w:rPr>
        <w:t>（四）能力结构</w:t>
      </w:r>
      <w:bookmarkEnd w:id="24"/>
      <w:bookmarkEnd w:id="25"/>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bookmarkStart w:id="26" w:name="_Toc13477"/>
      <w:bookmarkStart w:id="27" w:name="_Toc19389"/>
      <w:bookmarkStart w:id="28" w:name="_Toc17488"/>
      <w:r>
        <w:rPr>
          <w:rFonts w:hint="eastAsia" w:ascii="Times New Roman" w:hAnsi="宋体" w:eastAsia="仿宋" w:cs="Times New Roman"/>
          <w:kern w:val="2"/>
          <w:sz w:val="24"/>
          <w:szCs w:val="21"/>
          <w:lang w:val="en-US" w:eastAsia="zh-CN" w:bidi="ar-SA"/>
        </w:rPr>
        <w:t>公共基础课：语文、数学、英语、计算机应用基础、职业道德与法律、职业生涯规划、哲学与人生、体育与健康、红色文化、就业指导、经济政治与社会、劳动教育、素质拓展、心理健康。</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default"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专业核心课：电工技术基础与技能、电子技术基础与技能、电机与电气控制技术、机械基础、机械识图、电工技能（中级工）实训、钳工技能实训、城轨交通概论和城轨运营管理。</w:t>
      </w:r>
    </w:p>
    <w:bookmarkEnd w:id="26"/>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专业方向课：</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①城市轨道交通车辆驾驶方向：城轨车辆总体及走行部、城轨车辆电器、城轨列车牵引与操纵、城轨制动系统。</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②城市轨道交通车辆检修方向：城轨车辆总体及走行部、城轨车辆电器、</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城轨制动系统、城轨车辆检修。</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eastAsia"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选修课：公共选修课：军事拓展、历史、公共艺术、应用文写作、6S管理。</w:t>
      </w:r>
    </w:p>
    <w:p>
      <w:pPr>
        <w:pStyle w:val="6"/>
        <w:keepNext w:val="0"/>
        <w:keepLines w:val="0"/>
        <w:pageBreakBefore w:val="0"/>
        <w:widowControl w:val="0"/>
        <w:kinsoku/>
        <w:wordWrap/>
        <w:overflowPunct/>
        <w:topLinePunct w:val="0"/>
        <w:autoSpaceDE w:val="0"/>
        <w:autoSpaceDN w:val="0"/>
        <w:bidi w:val="0"/>
        <w:adjustRightInd/>
        <w:snapToGrid/>
        <w:spacing w:line="440" w:lineRule="exact"/>
        <w:ind w:left="0" w:right="0" w:firstLine="480" w:firstLineChars="200"/>
        <w:textAlignment w:val="auto"/>
        <w:outlineLvl w:val="9"/>
        <w:rPr>
          <w:rFonts w:hint="default" w:ascii="Times New Roman" w:hAnsi="宋体" w:eastAsia="仿宋" w:cs="Times New Roman"/>
          <w:kern w:val="2"/>
          <w:sz w:val="24"/>
          <w:szCs w:val="21"/>
          <w:lang w:val="en-US" w:eastAsia="zh-CN" w:bidi="ar-SA"/>
        </w:rPr>
      </w:pPr>
      <w:r>
        <w:rPr>
          <w:rFonts w:hint="eastAsia" w:ascii="Times New Roman" w:hAnsi="宋体" w:eastAsia="仿宋" w:cs="Times New Roman"/>
          <w:kern w:val="2"/>
          <w:sz w:val="24"/>
          <w:szCs w:val="21"/>
          <w:lang w:val="en-US" w:eastAsia="zh-CN" w:bidi="ar-SA"/>
        </w:rPr>
        <w:t>专业选修课：铁道概论、城市轨道交通车辆电气控制、机车新技术。</w:t>
      </w: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hAnsi="宋体"/>
          <w:szCs w:val="21"/>
        </w:rPr>
      </w:pPr>
      <w:r>
        <w:rPr>
          <w:rFonts w:hint="eastAsia" w:ascii="仿宋_GB2312" w:hAnsi="宋体" w:eastAsia="仿宋_GB2312" w:cs="Times New Roman"/>
          <w:b/>
          <w:sz w:val="24"/>
          <w:szCs w:val="24"/>
          <w:lang w:val="en-US" w:eastAsia="zh-CN"/>
        </w:rPr>
        <w:t>七、</w:t>
      </w:r>
      <w:bookmarkEnd w:id="27"/>
      <w:r>
        <w:rPr>
          <w:rFonts w:hint="eastAsia" w:ascii="仿宋_GB2312" w:hAnsi="宋体" w:eastAsia="仿宋_GB2312" w:cs="Times New Roman"/>
          <w:b/>
          <w:sz w:val="24"/>
          <w:szCs w:val="24"/>
          <w:lang w:val="en-US" w:eastAsia="zh-CN"/>
        </w:rPr>
        <w:t>学时安排</w:t>
      </w:r>
      <w:bookmarkEnd w:id="28"/>
    </w:p>
    <w:tbl>
      <w:tblPr>
        <w:tblStyle w:val="15"/>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046"/>
        <w:gridCol w:w="1667"/>
        <w:gridCol w:w="1776"/>
        <w:gridCol w:w="1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73" w:type="dxa"/>
            <w:gridSpan w:val="2"/>
            <w:noWrap w:val="0"/>
            <w:vAlign w:val="top"/>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课程类别</w:t>
            </w:r>
          </w:p>
        </w:tc>
        <w:tc>
          <w:tcPr>
            <w:tcW w:w="1667" w:type="dxa"/>
            <w:noWrap w:val="0"/>
            <w:vAlign w:val="top"/>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学时/周数</w:t>
            </w:r>
          </w:p>
        </w:tc>
        <w:tc>
          <w:tcPr>
            <w:tcW w:w="1776" w:type="dxa"/>
            <w:noWrap w:val="0"/>
            <w:vAlign w:val="top"/>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学分</w:t>
            </w:r>
          </w:p>
        </w:tc>
        <w:tc>
          <w:tcPr>
            <w:tcW w:w="1787" w:type="dxa"/>
            <w:noWrap w:val="0"/>
            <w:vAlign w:val="top"/>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学分比例</w:t>
            </w:r>
            <w:r>
              <w:rPr>
                <w:rFonts w:hint="eastAsia" w:ascii="仿宋" w:hAnsi="仿宋" w:eastAsia="仿宋" w:cs="仿宋"/>
                <w:b/>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27" w:type="dxa"/>
            <w:vMerge w:val="restart"/>
            <w:noWrap w:val="0"/>
            <w:vAlign w:val="center"/>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必    修</w:t>
            </w:r>
          </w:p>
        </w:tc>
        <w:tc>
          <w:tcPr>
            <w:tcW w:w="2046" w:type="dxa"/>
            <w:noWrap w:val="0"/>
            <w:vAlign w:val="center"/>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公共基础课</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1080</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27" w:type="dxa"/>
            <w:vMerge w:val="continue"/>
            <w:noWrap w:val="0"/>
            <w:vAlign w:val="center"/>
          </w:tcPr>
          <w:p>
            <w:pPr>
              <w:adjustRightInd w:val="0"/>
              <w:snapToGrid w:val="0"/>
              <w:spacing w:line="320" w:lineRule="exact"/>
              <w:jc w:val="center"/>
              <w:rPr>
                <w:rFonts w:hint="eastAsia" w:ascii="仿宋" w:hAnsi="仿宋" w:eastAsia="仿宋" w:cs="仿宋"/>
                <w:sz w:val="21"/>
                <w:szCs w:val="21"/>
              </w:rPr>
            </w:pPr>
          </w:p>
        </w:tc>
        <w:tc>
          <w:tcPr>
            <w:tcW w:w="2046" w:type="dxa"/>
            <w:noWrap w:val="0"/>
            <w:vAlign w:val="center"/>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专业</w:t>
            </w:r>
            <w:r>
              <w:rPr>
                <w:rFonts w:hint="eastAsia" w:ascii="仿宋" w:hAnsi="仿宋" w:eastAsia="仿宋" w:cs="仿宋"/>
                <w:sz w:val="21"/>
                <w:szCs w:val="21"/>
                <w:lang w:val="en-US" w:eastAsia="zh-CN"/>
              </w:rPr>
              <w:t>核心</w:t>
            </w:r>
            <w:r>
              <w:rPr>
                <w:rFonts w:hint="eastAsia" w:ascii="仿宋" w:hAnsi="仿宋" w:eastAsia="仿宋" w:cs="仿宋"/>
                <w:sz w:val="21"/>
                <w:szCs w:val="21"/>
              </w:rPr>
              <w:t>课</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540</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27" w:type="dxa"/>
            <w:vMerge w:val="continue"/>
            <w:noWrap w:val="0"/>
            <w:vAlign w:val="center"/>
          </w:tcPr>
          <w:p>
            <w:pPr>
              <w:adjustRightInd w:val="0"/>
              <w:snapToGrid w:val="0"/>
              <w:spacing w:line="320" w:lineRule="exact"/>
              <w:jc w:val="center"/>
              <w:rPr>
                <w:rFonts w:hint="eastAsia" w:ascii="仿宋" w:hAnsi="仿宋" w:eastAsia="仿宋" w:cs="仿宋"/>
                <w:sz w:val="21"/>
                <w:szCs w:val="21"/>
              </w:rPr>
            </w:pPr>
          </w:p>
        </w:tc>
        <w:tc>
          <w:tcPr>
            <w:tcW w:w="2046" w:type="dxa"/>
            <w:noWrap w:val="0"/>
            <w:vAlign w:val="center"/>
          </w:tcPr>
          <w:p>
            <w:pPr>
              <w:adjustRightInd w:val="0"/>
              <w:snapToGrid w:val="0"/>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专业方向课</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612</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27" w:type="dxa"/>
            <w:vMerge w:val="continue"/>
            <w:noWrap w:val="0"/>
            <w:vAlign w:val="center"/>
          </w:tcPr>
          <w:p>
            <w:pPr>
              <w:adjustRightInd w:val="0"/>
              <w:snapToGrid w:val="0"/>
              <w:spacing w:line="320" w:lineRule="exact"/>
              <w:jc w:val="center"/>
              <w:rPr>
                <w:rFonts w:hint="eastAsia" w:ascii="仿宋" w:hAnsi="仿宋" w:eastAsia="仿宋" w:cs="仿宋"/>
                <w:sz w:val="21"/>
                <w:szCs w:val="21"/>
              </w:rPr>
            </w:pPr>
          </w:p>
        </w:tc>
        <w:tc>
          <w:tcPr>
            <w:tcW w:w="2046" w:type="dxa"/>
            <w:noWrap w:val="0"/>
            <w:vAlign w:val="center"/>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集中实践环节</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540</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27" w:type="dxa"/>
            <w:vMerge w:val="continue"/>
            <w:noWrap w:val="0"/>
            <w:vAlign w:val="center"/>
          </w:tcPr>
          <w:p>
            <w:pPr>
              <w:adjustRightInd w:val="0"/>
              <w:snapToGrid w:val="0"/>
              <w:spacing w:line="320" w:lineRule="exact"/>
              <w:jc w:val="center"/>
              <w:rPr>
                <w:rFonts w:hint="eastAsia" w:ascii="仿宋" w:hAnsi="仿宋" w:eastAsia="仿宋" w:cs="仿宋"/>
                <w:sz w:val="21"/>
                <w:szCs w:val="21"/>
              </w:rPr>
            </w:pPr>
          </w:p>
        </w:tc>
        <w:tc>
          <w:tcPr>
            <w:tcW w:w="2046" w:type="dxa"/>
            <w:noWrap w:val="0"/>
            <w:vAlign w:val="center"/>
          </w:tcPr>
          <w:p>
            <w:pPr>
              <w:adjustRightInd w:val="0"/>
              <w:snapToGrid w:val="0"/>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其他教育</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7" w:type="dxa"/>
            <w:noWrap w:val="0"/>
            <w:vAlign w:val="center"/>
          </w:tcPr>
          <w:p>
            <w:pPr>
              <w:adjustRightInd w:val="0"/>
              <w:snapToGrid w:val="0"/>
              <w:spacing w:line="320" w:lineRule="exact"/>
              <w:jc w:val="center"/>
              <w:rPr>
                <w:rFonts w:hint="eastAsia" w:ascii="仿宋" w:hAnsi="仿宋" w:eastAsia="仿宋" w:cs="仿宋"/>
                <w:sz w:val="21"/>
                <w:szCs w:val="21"/>
              </w:rPr>
            </w:pPr>
            <w:r>
              <w:rPr>
                <w:rFonts w:hint="eastAsia" w:ascii="仿宋" w:hAnsi="仿宋" w:eastAsia="仿宋" w:cs="仿宋"/>
                <w:sz w:val="21"/>
                <w:szCs w:val="21"/>
              </w:rPr>
              <w:t>选    修</w:t>
            </w:r>
          </w:p>
        </w:tc>
        <w:tc>
          <w:tcPr>
            <w:tcW w:w="2046" w:type="dxa"/>
            <w:noWrap w:val="0"/>
            <w:vAlign w:val="center"/>
          </w:tcPr>
          <w:p>
            <w:pPr>
              <w:adjustRightInd w:val="0"/>
              <w:snapToGrid w:val="0"/>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选修</w:t>
            </w:r>
            <w:r>
              <w:rPr>
                <w:rFonts w:hint="eastAsia" w:ascii="仿宋" w:hAnsi="仿宋" w:eastAsia="仿宋" w:cs="仿宋"/>
                <w:sz w:val="21"/>
                <w:szCs w:val="21"/>
                <w:lang w:eastAsia="zh-CN"/>
              </w:rPr>
              <w:t>课</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432</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178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273" w:type="dxa"/>
            <w:gridSpan w:val="2"/>
            <w:noWrap w:val="0"/>
            <w:vAlign w:val="center"/>
          </w:tcPr>
          <w:p>
            <w:pPr>
              <w:adjustRightInd w:val="0"/>
              <w:snapToGrid w:val="0"/>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1667"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3276</w:t>
            </w:r>
          </w:p>
        </w:tc>
        <w:tc>
          <w:tcPr>
            <w:tcW w:w="1776" w:type="dxa"/>
            <w:noWrap w:val="0"/>
            <w:vAlign w:val="center"/>
          </w:tcPr>
          <w:p>
            <w:pPr>
              <w:adjustRightInd w:val="0"/>
              <w:snapToGrid w:val="0"/>
              <w:spacing w:line="32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182</w:t>
            </w:r>
          </w:p>
        </w:tc>
        <w:tc>
          <w:tcPr>
            <w:tcW w:w="1787" w:type="dxa"/>
            <w:noWrap w:val="0"/>
            <w:vAlign w:val="center"/>
          </w:tcPr>
          <w:p>
            <w:pPr>
              <w:adjustRightInd w:val="0"/>
              <w:snapToGrid w:val="0"/>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73" w:type="dxa"/>
            <w:gridSpan w:val="2"/>
            <w:noWrap w:val="0"/>
            <w:vAlign w:val="center"/>
          </w:tcPr>
          <w:p>
            <w:pPr>
              <w:adjustRightInd w:val="0"/>
              <w:snapToGrid w:val="0"/>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最低毕业学分</w:t>
            </w:r>
          </w:p>
        </w:tc>
        <w:tc>
          <w:tcPr>
            <w:tcW w:w="5230" w:type="dxa"/>
            <w:gridSpan w:val="3"/>
            <w:noWrap w:val="0"/>
            <w:vAlign w:val="center"/>
          </w:tcPr>
          <w:p>
            <w:pPr>
              <w:adjustRightInd w:val="0"/>
              <w:snapToGrid w:val="0"/>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hAnsi="宋体"/>
          <w:szCs w:val="21"/>
        </w:rPr>
      </w:pPr>
    </w:p>
    <w:p>
      <w:pPr>
        <w:pStyle w:val="2"/>
        <w:keepNext/>
        <w:keepLines/>
        <w:pageBreakBefore w:val="0"/>
        <w:widowControl w:val="0"/>
        <w:numPr>
          <w:ilvl w:val="0"/>
          <w:numId w:val="2"/>
        </w:numPr>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29" w:name="_Toc12857"/>
      <w:r>
        <w:rPr>
          <w:rFonts w:hint="eastAsia" w:ascii="仿宋_GB2312" w:hAnsi="宋体" w:eastAsia="仿宋_GB2312" w:cs="Times New Roman"/>
          <w:b/>
          <w:sz w:val="24"/>
          <w:szCs w:val="24"/>
          <w:lang w:val="en-US" w:eastAsia="zh-CN"/>
        </w:rPr>
        <w:t>教学进程总体安排</w:t>
      </w:r>
      <w:bookmarkEnd w:id="29"/>
    </w:p>
    <w:tbl>
      <w:tblPr>
        <w:tblStyle w:val="15"/>
        <w:tblW w:w="92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081"/>
        <w:gridCol w:w="551"/>
        <w:gridCol w:w="675"/>
        <w:gridCol w:w="675"/>
        <w:gridCol w:w="675"/>
        <w:gridCol w:w="675"/>
        <w:gridCol w:w="675"/>
        <w:gridCol w:w="675"/>
        <w:gridCol w:w="675"/>
        <w:gridCol w:w="675"/>
        <w:gridCol w:w="675"/>
        <w:gridCol w:w="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9268" w:type="dxa"/>
            <w:gridSpan w:val="13"/>
            <w:noWrap w:val="0"/>
            <w:vAlign w:val="center"/>
          </w:tcPr>
          <w:p>
            <w:pPr>
              <w:autoSpaceDE w:val="0"/>
              <w:autoSpaceDN w:val="0"/>
              <w:jc w:val="center"/>
              <w:rPr>
                <w:rFonts w:hint="eastAsia" w:ascii="仿宋_GB2312" w:eastAsia="黑体"/>
                <w:kern w:val="0"/>
                <w:szCs w:val="21"/>
              </w:rPr>
            </w:pPr>
            <w:r>
              <w:rPr>
                <w:rFonts w:hint="eastAsia" w:ascii="黑体" w:eastAsia="黑体"/>
                <w:kern w:val="0"/>
                <w:szCs w:val="21"/>
              </w:rPr>
              <w:t>教学时间分配（周）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7" w:hRule="atLeast"/>
          <w:jc w:val="center"/>
        </w:trPr>
        <w:tc>
          <w:tcPr>
            <w:tcW w:w="1965" w:type="dxa"/>
            <w:gridSpan w:val="2"/>
            <w:noWrap w:val="0"/>
            <w:vAlign w:val="top"/>
          </w:tcPr>
          <w:p>
            <w:pPr>
              <w:tabs>
                <w:tab w:val="right" w:pos="1497"/>
              </w:tabs>
              <w:autoSpaceDE w:val="0"/>
              <w:autoSpaceDN w:val="0"/>
              <w:rPr>
                <w:rFonts w:hint="eastAsia" w:ascii="仿宋_GB2312"/>
                <w:kern w:val="0"/>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525145</wp:posOffset>
                      </wp:positionH>
                      <wp:positionV relativeFrom="paragraph">
                        <wp:posOffset>15240</wp:posOffset>
                      </wp:positionV>
                      <wp:extent cx="714375" cy="1200150"/>
                      <wp:effectExtent l="3810" t="2540" r="5715" b="16510"/>
                      <wp:wrapNone/>
                      <wp:docPr id="2" name="直接连接符 2"/>
                      <wp:cNvGraphicFramePr/>
                      <a:graphic xmlns:a="http://schemas.openxmlformats.org/drawingml/2006/main">
                        <a:graphicData uri="http://schemas.microsoft.com/office/word/2010/wordprocessingShape">
                          <wps:wsp>
                            <wps:cNvCnPr/>
                            <wps:spPr>
                              <a:xfrm flipH="1" flipV="1">
                                <a:off x="0" y="0"/>
                                <a:ext cx="714375" cy="1200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1.35pt;margin-top:1.2pt;height:94.5pt;width:56.25pt;z-index:251660288;mso-width-relative:page;mso-height-relative:page;" filled="f" stroked="t" coordsize="21600,21600" o:gfxdata="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7ouM0wAAAAgBAAAPAAAAAAAAAAEAIAAAACIAAABkcnMvZG93&#10;bnJldi54bWxQSwECFAAUAAAACACHTuJADLv8/wUCAAD9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kern w:val="0"/>
                <w:szCs w:val="21"/>
              </w:rPr>
              <w:t xml:space="preserve"> </w:t>
            </w:r>
            <w:r>
              <w:rPr>
                <w:rFonts w:hint="eastAsia" w:ascii="仿宋_GB2312"/>
                <w:kern w:val="0"/>
                <w:szCs w:val="21"/>
              </w:rPr>
              <w:tab/>
            </w:r>
          </w:p>
          <w:p>
            <w:pPr>
              <w:tabs>
                <w:tab w:val="right" w:pos="1497"/>
              </w:tabs>
              <w:autoSpaceDE w:val="0"/>
              <w:autoSpaceDN w:val="0"/>
              <w:rPr>
                <w:rFonts w:hint="eastAsia" w:ascii="仿宋_GB2312"/>
                <w:kern w:val="0"/>
                <w:szCs w:val="21"/>
              </w:rPr>
            </w:pPr>
            <w:r>
              <w:rPr>
                <w:rFonts w:hint="eastAsia" w:ascii="仿宋_GB2312"/>
                <w:kern w:val="0"/>
                <w:szCs w:val="21"/>
              </w:rPr>
              <w:t xml:space="preserve">  时   </w:t>
            </w:r>
            <w:r>
              <w:rPr>
                <w:rFonts w:hint="eastAsia" w:ascii="仿宋_GB2312"/>
                <w:kern w:val="0"/>
                <w:szCs w:val="21"/>
                <w:lang w:val="en-US" w:eastAsia="zh-CN"/>
              </w:rPr>
              <w:t xml:space="preserve">   </w:t>
            </w:r>
            <w:r>
              <w:rPr>
                <w:rFonts w:hint="eastAsia" w:ascii="仿宋_GB2312"/>
                <w:kern w:val="0"/>
                <w:szCs w:val="21"/>
              </w:rPr>
              <w:t xml:space="preserve">   分</w:t>
            </w:r>
          </w:p>
          <w:p>
            <w:pPr>
              <w:autoSpaceDE w:val="0"/>
              <w:autoSpaceDN w:val="0"/>
              <w:rPr>
                <w:rFonts w:hint="eastAsia" w:ascii="仿宋_GB2312"/>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111760</wp:posOffset>
                      </wp:positionV>
                      <wp:extent cx="1320165" cy="713740"/>
                      <wp:effectExtent l="2540" t="4445" r="10795" b="5715"/>
                      <wp:wrapNone/>
                      <wp:docPr id="5" name="直接连接符 5"/>
                      <wp:cNvGraphicFramePr/>
                      <a:graphic xmlns:a="http://schemas.openxmlformats.org/drawingml/2006/main">
                        <a:graphicData uri="http://schemas.microsoft.com/office/word/2010/wordprocessingShape">
                          <wps:wsp>
                            <wps:cNvCnPr/>
                            <wps:spPr>
                              <a:xfrm flipH="1" flipV="1">
                                <a:off x="0" y="0"/>
                                <a:ext cx="1320165" cy="713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8.8pt;height:56.2pt;width:103.95pt;z-index:251659264;mso-width-relative:page;mso-height-relative:page;" filled="f" stroked="t" coordsize="21600,21600" o:gfxdata="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ZERrTAAAACQEAAA8AAAAAAAAAAQAgAAAAIgAAAGRycy9k&#10;b3ducmV2LnhtbFBLAQIUABQAAAAIAIdO4kDStyjnBwIAAP0DAAAOAAAAAAAAAAEAIAAAACIBAABk&#10;cnMvZTJvRG9jLnhtbFBLBQYAAAAABgAGAFkBAACbBQAAAAA=&#10;">
                      <v:fill on="f" focussize="0,0"/>
                      <v:stroke color="#000000" joinstyle="round"/>
                      <v:imagedata o:title=""/>
                      <o:lock v:ext="edit" aspectratio="f"/>
                    </v:line>
                  </w:pict>
                </mc:Fallback>
              </mc:AlternateContent>
            </w:r>
            <w:r>
              <w:rPr>
                <w:rFonts w:hint="eastAsia" w:ascii="仿宋_GB2312"/>
                <w:kern w:val="0"/>
                <w:szCs w:val="21"/>
              </w:rPr>
              <w:t xml:space="preserve">           </w:t>
            </w:r>
          </w:p>
          <w:p>
            <w:pPr>
              <w:autoSpaceDE w:val="0"/>
              <w:autoSpaceDN w:val="0"/>
              <w:rPr>
                <w:rFonts w:hint="eastAsia" w:ascii="仿宋_GB2312"/>
                <w:kern w:val="0"/>
                <w:szCs w:val="21"/>
              </w:rPr>
            </w:pPr>
            <w:r>
              <w:rPr>
                <w:rFonts w:hint="eastAsia" w:ascii="仿宋_GB2312"/>
                <w:kern w:val="0"/>
                <w:szCs w:val="21"/>
              </w:rPr>
              <w:t xml:space="preserve">     </w:t>
            </w:r>
            <w:r>
              <w:rPr>
                <w:rFonts w:hint="eastAsia" w:ascii="仿宋_GB2312"/>
                <w:kern w:val="0"/>
                <w:szCs w:val="21"/>
                <w:lang w:val="en-US" w:eastAsia="zh-CN"/>
              </w:rPr>
              <w:t xml:space="preserve"> </w:t>
            </w:r>
            <w:r>
              <w:rPr>
                <w:rFonts w:hint="eastAsia" w:ascii="仿宋_GB2312"/>
                <w:kern w:val="0"/>
                <w:szCs w:val="21"/>
              </w:rPr>
              <w:t xml:space="preserve"> 间 </w:t>
            </w:r>
            <w:r>
              <w:rPr>
                <w:rFonts w:hint="eastAsia" w:ascii="仿宋_GB2312"/>
                <w:kern w:val="0"/>
                <w:szCs w:val="21"/>
                <w:lang w:val="en-US" w:eastAsia="zh-CN"/>
              </w:rPr>
              <w:t xml:space="preserve">  </w:t>
            </w:r>
            <w:r>
              <w:rPr>
                <w:rFonts w:hint="eastAsia" w:ascii="仿宋_GB2312"/>
                <w:kern w:val="0"/>
                <w:szCs w:val="21"/>
              </w:rPr>
              <w:t xml:space="preserve">   类</w:t>
            </w:r>
          </w:p>
          <w:p>
            <w:pPr>
              <w:autoSpaceDE w:val="0"/>
              <w:autoSpaceDN w:val="0"/>
              <w:rPr>
                <w:rFonts w:hint="eastAsia" w:ascii="仿宋_GB2312"/>
                <w:kern w:val="0"/>
                <w:szCs w:val="21"/>
              </w:rPr>
            </w:pPr>
            <w:r>
              <w:rPr>
                <w:rFonts w:hint="eastAsia" w:ascii="仿宋_GB2312"/>
                <w:kern w:val="0"/>
                <w:szCs w:val="21"/>
              </w:rPr>
              <w:t xml:space="preserve"> 学</w:t>
            </w:r>
          </w:p>
          <w:p>
            <w:pPr>
              <w:autoSpaceDE w:val="0"/>
              <w:autoSpaceDN w:val="0"/>
              <w:rPr>
                <w:rFonts w:hint="eastAsia" w:ascii="仿宋_GB2312"/>
                <w:kern w:val="0"/>
                <w:szCs w:val="21"/>
              </w:rPr>
            </w:pPr>
            <w:r>
              <w:rPr>
                <w:rFonts w:hint="eastAsia" w:ascii="仿宋_GB2312"/>
                <w:kern w:val="0"/>
                <w:szCs w:val="21"/>
              </w:rPr>
              <w:t xml:space="preserve">     期</w:t>
            </w:r>
          </w:p>
        </w:tc>
        <w:tc>
          <w:tcPr>
            <w:tcW w:w="551"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理 论 教 学</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实 践 教 学</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入 学 教 育</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军      训</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社 会 实 践</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顶 岗 实 习</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毕 业 教 育</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其       它</w:t>
            </w:r>
          </w:p>
        </w:tc>
        <w:tc>
          <w:tcPr>
            <w:tcW w:w="675"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考       试</w:t>
            </w:r>
          </w:p>
        </w:tc>
        <w:tc>
          <w:tcPr>
            <w:tcW w:w="675" w:type="dxa"/>
            <w:noWrap w:val="0"/>
            <w:textDirection w:val="tbRlV"/>
            <w:vAlign w:val="center"/>
          </w:tcPr>
          <w:p>
            <w:pPr>
              <w:autoSpaceDE w:val="0"/>
              <w:autoSpaceDN w:val="0"/>
              <w:jc w:val="center"/>
              <w:rPr>
                <w:rFonts w:hint="eastAsia" w:ascii="仿宋_GB2312"/>
                <w:kern w:val="0"/>
                <w:szCs w:val="21"/>
                <w:lang w:eastAsia="zh-CN"/>
              </w:rPr>
            </w:pPr>
            <w:r>
              <w:rPr>
                <w:rFonts w:hint="eastAsia" w:ascii="仿宋_GB2312"/>
                <w:kern w:val="0"/>
                <w:szCs w:val="21"/>
                <w:lang w:eastAsia="zh-CN"/>
              </w:rPr>
              <w:t>公</w:t>
            </w:r>
            <w:r>
              <w:rPr>
                <w:rFonts w:hint="eastAsia" w:ascii="仿宋_GB2312"/>
                <w:kern w:val="0"/>
                <w:szCs w:val="21"/>
                <w:lang w:val="en-US" w:eastAsia="zh-CN"/>
              </w:rPr>
              <w:t xml:space="preserve"> </w:t>
            </w:r>
            <w:r>
              <w:rPr>
                <w:rFonts w:hint="eastAsia" w:ascii="仿宋_GB2312"/>
                <w:kern w:val="0"/>
                <w:szCs w:val="21"/>
                <w:lang w:eastAsia="zh-CN"/>
              </w:rPr>
              <w:t>益</w:t>
            </w:r>
            <w:r>
              <w:rPr>
                <w:rFonts w:hint="eastAsia" w:ascii="仿宋_GB2312"/>
                <w:kern w:val="0"/>
                <w:szCs w:val="21"/>
                <w:lang w:val="en-US" w:eastAsia="zh-CN"/>
              </w:rPr>
              <w:t xml:space="preserve"> </w:t>
            </w:r>
            <w:r>
              <w:rPr>
                <w:rFonts w:hint="eastAsia" w:ascii="仿宋_GB2312"/>
                <w:kern w:val="0"/>
                <w:szCs w:val="21"/>
                <w:lang w:eastAsia="zh-CN"/>
              </w:rPr>
              <w:t>劳</w:t>
            </w:r>
            <w:r>
              <w:rPr>
                <w:rFonts w:hint="eastAsia" w:ascii="仿宋_GB2312"/>
                <w:kern w:val="0"/>
                <w:szCs w:val="21"/>
                <w:lang w:val="en-US" w:eastAsia="zh-CN"/>
              </w:rPr>
              <w:t xml:space="preserve"> </w:t>
            </w:r>
            <w:r>
              <w:rPr>
                <w:rFonts w:hint="eastAsia" w:ascii="仿宋_GB2312"/>
                <w:kern w:val="0"/>
                <w:szCs w:val="21"/>
                <w:lang w:eastAsia="zh-CN"/>
              </w:rPr>
              <w:t>动</w:t>
            </w:r>
          </w:p>
        </w:tc>
        <w:tc>
          <w:tcPr>
            <w:tcW w:w="677" w:type="dxa"/>
            <w:noWrap w:val="0"/>
            <w:textDirection w:val="tbRlV"/>
            <w:vAlign w:val="center"/>
          </w:tcPr>
          <w:p>
            <w:pPr>
              <w:autoSpaceDE w:val="0"/>
              <w:autoSpaceDN w:val="0"/>
              <w:jc w:val="center"/>
              <w:rPr>
                <w:rFonts w:hint="eastAsia" w:ascii="仿宋_GB2312"/>
                <w:kern w:val="0"/>
                <w:szCs w:val="21"/>
              </w:rPr>
            </w:pPr>
            <w:r>
              <w:rPr>
                <w:rFonts w:hint="eastAsia" w:ascii="仿宋_GB2312"/>
                <w:kern w:val="0"/>
                <w:szCs w:val="21"/>
              </w:rPr>
              <w:t>总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884" w:type="dxa"/>
            <w:vMerge w:val="restart"/>
            <w:tcBorders>
              <w:right w:val="single" w:color="auto" w:sz="4" w:space="0"/>
            </w:tcBorders>
            <w:noWrap w:val="0"/>
            <w:textDirection w:val="tbLrV"/>
            <w:vAlign w:val="center"/>
          </w:tcPr>
          <w:p>
            <w:pPr>
              <w:autoSpaceDE w:val="0"/>
              <w:autoSpaceDN w:val="0"/>
              <w:spacing w:line="1180" w:lineRule="exact"/>
              <w:ind w:left="113" w:right="113"/>
              <w:jc w:val="center"/>
              <w:rPr>
                <w:rFonts w:hint="eastAsia" w:ascii="仿宋_GB2312" w:hAnsi="仿宋_GB2312" w:eastAsia="宋体"/>
                <w:szCs w:val="21"/>
                <w:lang w:eastAsia="zh-CN"/>
              </w:rPr>
            </w:pPr>
            <w:r>
              <w:rPr>
                <w:rFonts w:hint="eastAsia" w:ascii="仿宋_GB2312" w:hAnsi="仿宋_GB2312"/>
                <w:szCs w:val="21"/>
                <w:lang w:eastAsia="zh-CN"/>
              </w:rPr>
              <w:t>第一学年</w:t>
            </w: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第一学期</w:t>
            </w:r>
          </w:p>
        </w:tc>
        <w:tc>
          <w:tcPr>
            <w:tcW w:w="551"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18</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0.5</w:t>
            </w:r>
          </w:p>
        </w:tc>
        <w:tc>
          <w:tcPr>
            <w:tcW w:w="675" w:type="dxa"/>
            <w:noWrap w:val="0"/>
            <w:vAlign w:val="center"/>
          </w:tcPr>
          <w:p>
            <w:pPr>
              <w:autoSpaceDE w:val="0"/>
              <w:autoSpaceDN w:val="0"/>
              <w:spacing w:line="1180" w:lineRule="exact"/>
              <w:jc w:val="center"/>
              <w:rPr>
                <w:rFonts w:hint="eastAsia"/>
                <w:szCs w:val="21"/>
              </w:rPr>
            </w:pPr>
            <w:r>
              <w:rPr>
                <w:rFonts w:hint="eastAsia"/>
                <w:szCs w:val="21"/>
              </w:rPr>
              <w:t>2</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0.5</w:t>
            </w:r>
          </w:p>
        </w:tc>
        <w:tc>
          <w:tcPr>
            <w:tcW w:w="675" w:type="dxa"/>
            <w:noWrap w:val="0"/>
            <w:vAlign w:val="center"/>
          </w:tcPr>
          <w:p>
            <w:pPr>
              <w:autoSpaceDE w:val="0"/>
              <w:autoSpaceDN w:val="0"/>
              <w:jc w:val="center"/>
              <w:rPr>
                <w:rFonts w:hint="eastAsia" w:ascii="仿宋_GB2312"/>
                <w:kern w:val="0"/>
                <w:szCs w:val="21"/>
              </w:rPr>
            </w:pP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884" w:type="dxa"/>
            <w:vMerge w:val="continue"/>
            <w:tcBorders>
              <w:right w:val="single" w:color="auto" w:sz="4" w:space="0"/>
            </w:tcBorders>
            <w:noWrap w:val="0"/>
            <w:textDirection w:val="tbLrV"/>
            <w:vAlign w:val="center"/>
          </w:tcPr>
          <w:p>
            <w:pPr>
              <w:autoSpaceDE w:val="0"/>
              <w:autoSpaceDN w:val="0"/>
              <w:spacing w:line="1180" w:lineRule="exact"/>
              <w:ind w:left="113" w:right="113"/>
              <w:jc w:val="center"/>
              <w:rPr>
                <w:rFonts w:hint="eastAsia" w:ascii="仿宋_GB2312" w:hAnsi="仿宋_GB2312"/>
                <w:szCs w:val="21"/>
              </w:rPr>
            </w:pP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第二学期</w:t>
            </w:r>
          </w:p>
        </w:tc>
        <w:tc>
          <w:tcPr>
            <w:tcW w:w="551"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18</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szCs w:val="21"/>
              </w:rPr>
            </w:pP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szCs w:val="21"/>
              </w:rPr>
            </w:pP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884" w:type="dxa"/>
            <w:vMerge w:val="restart"/>
            <w:tcBorders>
              <w:right w:val="single" w:color="auto" w:sz="4" w:space="0"/>
            </w:tcBorders>
            <w:noWrap w:val="0"/>
            <w:textDirection w:val="tbLrV"/>
            <w:vAlign w:val="center"/>
          </w:tcPr>
          <w:p>
            <w:pPr>
              <w:autoSpaceDE w:val="0"/>
              <w:autoSpaceDN w:val="0"/>
              <w:spacing w:line="1180" w:lineRule="exact"/>
              <w:ind w:left="113" w:right="113"/>
              <w:jc w:val="center"/>
              <w:rPr>
                <w:rFonts w:hint="eastAsia" w:ascii="仿宋_GB2312" w:hAnsi="仿宋_GB2312" w:eastAsia="宋体"/>
                <w:szCs w:val="21"/>
                <w:lang w:eastAsia="zh-CN"/>
              </w:rPr>
            </w:pPr>
            <w:r>
              <w:rPr>
                <w:rFonts w:hint="eastAsia" w:ascii="仿宋_GB2312" w:hAnsi="仿宋_GB2312"/>
                <w:szCs w:val="21"/>
                <w:lang w:eastAsia="zh-CN"/>
              </w:rPr>
              <w:t>第二学年</w:t>
            </w: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第三学期</w:t>
            </w:r>
          </w:p>
        </w:tc>
        <w:tc>
          <w:tcPr>
            <w:tcW w:w="551" w:type="dxa"/>
            <w:noWrap w:val="0"/>
            <w:vAlign w:val="center"/>
          </w:tcPr>
          <w:p>
            <w:pPr>
              <w:autoSpaceDE w:val="0"/>
              <w:autoSpaceDN w:val="0"/>
              <w:spacing w:line="1180" w:lineRule="exact"/>
              <w:jc w:val="center"/>
              <w:rPr>
                <w:rFonts w:hint="eastAsia" w:eastAsia="宋体"/>
                <w:szCs w:val="21"/>
                <w:lang w:eastAsia="zh-CN"/>
              </w:rPr>
            </w:pPr>
            <w:r>
              <w:rPr>
                <w:rFonts w:hint="eastAsia"/>
                <w:szCs w:val="21"/>
              </w:rPr>
              <w:t>1</w:t>
            </w:r>
            <w:r>
              <w:rPr>
                <w:rFonts w:hint="eastAsia"/>
                <w:szCs w:val="21"/>
                <w:lang w:val="en-US" w:eastAsia="zh-CN"/>
              </w:rPr>
              <w:t>8</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szCs w:val="21"/>
              </w:rPr>
            </w:pP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884" w:type="dxa"/>
            <w:vMerge w:val="continue"/>
            <w:tcBorders>
              <w:right w:val="single" w:color="auto" w:sz="4" w:space="0"/>
            </w:tcBorders>
            <w:noWrap w:val="0"/>
            <w:textDirection w:val="tbLrV"/>
            <w:vAlign w:val="center"/>
          </w:tcPr>
          <w:p>
            <w:pPr>
              <w:autoSpaceDE w:val="0"/>
              <w:autoSpaceDN w:val="0"/>
              <w:spacing w:line="1180" w:lineRule="exact"/>
              <w:ind w:left="113" w:right="113"/>
              <w:jc w:val="center"/>
              <w:rPr>
                <w:rFonts w:hint="eastAsia" w:ascii="仿宋_GB2312" w:hAnsi="仿宋_GB2312"/>
                <w:szCs w:val="21"/>
              </w:rPr>
            </w:pP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第四学期</w:t>
            </w:r>
          </w:p>
        </w:tc>
        <w:tc>
          <w:tcPr>
            <w:tcW w:w="551" w:type="dxa"/>
            <w:noWrap w:val="0"/>
            <w:vAlign w:val="center"/>
          </w:tcPr>
          <w:p>
            <w:pPr>
              <w:autoSpaceDE w:val="0"/>
              <w:autoSpaceDN w:val="0"/>
              <w:spacing w:line="1180" w:lineRule="exact"/>
              <w:jc w:val="center"/>
              <w:rPr>
                <w:rFonts w:hint="eastAsia" w:eastAsia="宋体"/>
                <w:szCs w:val="21"/>
                <w:lang w:eastAsia="zh-CN"/>
              </w:rPr>
            </w:pPr>
            <w:r>
              <w:rPr>
                <w:rFonts w:hint="eastAsia"/>
                <w:szCs w:val="21"/>
              </w:rPr>
              <w:t>1</w:t>
            </w:r>
            <w:r>
              <w:rPr>
                <w:rFonts w:hint="eastAsia"/>
                <w:szCs w:val="21"/>
                <w:lang w:val="en-US" w:eastAsia="zh-CN"/>
              </w:rPr>
              <w:t>8</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szCs w:val="21"/>
              </w:rPr>
            </w:pP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84" w:type="dxa"/>
            <w:vMerge w:val="restart"/>
            <w:tcBorders>
              <w:right w:val="single" w:color="auto" w:sz="4" w:space="0"/>
            </w:tcBorders>
            <w:noWrap w:val="0"/>
            <w:textDirection w:val="tbLrV"/>
            <w:vAlign w:val="center"/>
          </w:tcPr>
          <w:p>
            <w:pPr>
              <w:autoSpaceDE w:val="0"/>
              <w:autoSpaceDN w:val="0"/>
              <w:spacing w:line="1180" w:lineRule="exact"/>
              <w:ind w:left="113" w:right="113"/>
              <w:jc w:val="center"/>
              <w:rPr>
                <w:rFonts w:hint="eastAsia" w:ascii="仿宋_GB2312" w:hAnsi="仿宋_GB2312" w:eastAsia="宋体"/>
                <w:szCs w:val="21"/>
                <w:lang w:eastAsia="zh-CN"/>
              </w:rPr>
            </w:pPr>
            <w:r>
              <w:rPr>
                <w:rFonts w:hint="eastAsia" w:ascii="仿宋_GB2312" w:hAnsi="仿宋_GB2312"/>
                <w:szCs w:val="21"/>
                <w:lang w:eastAsia="zh-CN"/>
              </w:rPr>
              <w:t>第三学年</w:t>
            </w: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第五学期</w:t>
            </w:r>
          </w:p>
        </w:tc>
        <w:tc>
          <w:tcPr>
            <w:tcW w:w="551"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18</w:t>
            </w:r>
          </w:p>
        </w:tc>
        <w:tc>
          <w:tcPr>
            <w:tcW w:w="675" w:type="dxa"/>
            <w:noWrap w:val="0"/>
            <w:vAlign w:val="center"/>
          </w:tcPr>
          <w:p>
            <w:pPr>
              <w:autoSpaceDE w:val="0"/>
              <w:autoSpaceDN w:val="0"/>
              <w:spacing w:line="1180" w:lineRule="exact"/>
              <w:jc w:val="center"/>
              <w:rPr>
                <w:rFonts w:hint="eastAsia" w:eastAsia="宋体"/>
                <w:szCs w:val="21"/>
                <w:lang w:val="en-US" w:eastAsia="zh-CN"/>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eastAsia="宋体"/>
                <w:szCs w:val="21"/>
                <w:lang w:val="en-US" w:eastAsia="zh-CN"/>
              </w:rPr>
            </w:pP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5" w:type="dxa"/>
            <w:noWrap w:val="0"/>
            <w:vAlign w:val="center"/>
          </w:tcPr>
          <w:p>
            <w:pPr>
              <w:autoSpaceDE w:val="0"/>
              <w:autoSpaceDN w:val="0"/>
              <w:spacing w:line="1180" w:lineRule="exact"/>
              <w:jc w:val="center"/>
              <w:rPr>
                <w:rFonts w:hint="eastAsia"/>
                <w:szCs w:val="21"/>
              </w:rPr>
            </w:pPr>
            <w:r>
              <w:rPr>
                <w:rFonts w:hint="eastAsia"/>
                <w:szCs w:val="21"/>
              </w:rPr>
              <w:t>1</w:t>
            </w: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84" w:type="dxa"/>
            <w:vMerge w:val="continue"/>
            <w:tcBorders>
              <w:right w:val="single" w:color="auto" w:sz="4" w:space="0"/>
            </w:tcBorders>
            <w:noWrap w:val="0"/>
            <w:vAlign w:val="center"/>
          </w:tcPr>
          <w:p>
            <w:pPr>
              <w:autoSpaceDE w:val="0"/>
              <w:autoSpaceDN w:val="0"/>
              <w:spacing w:line="1180" w:lineRule="exact"/>
              <w:jc w:val="center"/>
              <w:rPr>
                <w:rFonts w:hint="eastAsia" w:ascii="仿宋_GB2312" w:hAnsi="仿宋_GB2312"/>
                <w:szCs w:val="21"/>
              </w:rPr>
            </w:pPr>
          </w:p>
        </w:tc>
        <w:tc>
          <w:tcPr>
            <w:tcW w:w="1081" w:type="dxa"/>
            <w:tcBorders>
              <w:left w:val="single" w:color="auto" w:sz="4" w:space="0"/>
            </w:tcBorders>
            <w:noWrap w:val="0"/>
            <w:vAlign w:val="center"/>
          </w:tcPr>
          <w:p>
            <w:pPr>
              <w:autoSpaceDE w:val="0"/>
              <w:autoSpaceDN w:val="0"/>
              <w:spacing w:line="1180" w:lineRule="exact"/>
              <w:jc w:val="center"/>
              <w:rPr>
                <w:rFonts w:hint="eastAsia" w:ascii="仿宋_GB2312" w:hAnsi="仿宋_GB2312"/>
                <w:szCs w:val="21"/>
              </w:rPr>
            </w:pPr>
            <w:r>
              <w:rPr>
                <w:rFonts w:hint="eastAsia" w:ascii="仿宋_GB2312" w:hAnsi="仿宋_GB2312"/>
                <w:szCs w:val="21"/>
              </w:rPr>
              <w:t>第六学期</w:t>
            </w:r>
          </w:p>
        </w:tc>
        <w:tc>
          <w:tcPr>
            <w:tcW w:w="551"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eastAsia" w:eastAsia="宋体"/>
                <w:szCs w:val="21"/>
                <w:lang w:eastAsia="zh-CN"/>
              </w:rPr>
            </w:pPr>
            <w:r>
              <w:rPr>
                <w:rFonts w:hint="eastAsia"/>
                <w:szCs w:val="21"/>
              </w:rPr>
              <w:t>1</w:t>
            </w:r>
            <w:r>
              <w:rPr>
                <w:rFonts w:hint="eastAsia"/>
                <w:szCs w:val="21"/>
                <w:lang w:val="en-US" w:eastAsia="zh-CN"/>
              </w:rPr>
              <w:t>8</w:t>
            </w: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5" w:type="dxa"/>
            <w:noWrap w:val="0"/>
            <w:vAlign w:val="center"/>
          </w:tcPr>
          <w:p>
            <w:pPr>
              <w:autoSpaceDE w:val="0"/>
              <w:autoSpaceDN w:val="0"/>
              <w:spacing w:line="1180" w:lineRule="exact"/>
              <w:jc w:val="center"/>
              <w:rPr>
                <w:rFonts w:hint="eastAsia" w:eastAsia="宋体"/>
                <w:szCs w:val="21"/>
                <w:lang w:val="en-US" w:eastAsia="zh-CN"/>
              </w:rPr>
            </w:pP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szCs w:val="21"/>
              </w:rPr>
            </w:pPr>
          </w:p>
        </w:tc>
        <w:tc>
          <w:tcPr>
            <w:tcW w:w="677"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965" w:type="dxa"/>
            <w:gridSpan w:val="2"/>
            <w:noWrap w:val="0"/>
            <w:vAlign w:val="center"/>
          </w:tcPr>
          <w:p>
            <w:pPr>
              <w:autoSpaceDE w:val="0"/>
              <w:autoSpaceDN w:val="0"/>
              <w:spacing w:line="1180" w:lineRule="exact"/>
              <w:jc w:val="center"/>
              <w:rPr>
                <w:rFonts w:hint="eastAsia" w:ascii="仿宋_GB2312" w:hAnsi="仿宋_GB2312" w:eastAsia="宋体"/>
                <w:szCs w:val="21"/>
                <w:lang w:eastAsia="zh-CN"/>
              </w:rPr>
            </w:pPr>
            <w:r>
              <w:rPr>
                <w:rFonts w:hint="eastAsia" w:ascii="仿宋_GB2312" w:hAnsi="仿宋_GB2312"/>
                <w:szCs w:val="21"/>
                <w:lang w:eastAsia="zh-CN"/>
              </w:rPr>
              <w:t>合计</w:t>
            </w:r>
          </w:p>
        </w:tc>
        <w:tc>
          <w:tcPr>
            <w:tcW w:w="551"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90</w:t>
            </w:r>
          </w:p>
        </w:tc>
        <w:tc>
          <w:tcPr>
            <w:tcW w:w="675" w:type="dxa"/>
            <w:noWrap w:val="0"/>
            <w:vAlign w:val="center"/>
          </w:tcPr>
          <w:p>
            <w:pPr>
              <w:autoSpaceDE w:val="0"/>
              <w:autoSpaceDN w:val="0"/>
              <w:spacing w:line="1180" w:lineRule="exact"/>
              <w:jc w:val="center"/>
              <w:rPr>
                <w:szCs w:val="21"/>
              </w:rPr>
            </w:pP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0.5</w:t>
            </w: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2</w:t>
            </w: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18</w:t>
            </w:r>
          </w:p>
        </w:tc>
        <w:tc>
          <w:tcPr>
            <w:tcW w:w="675" w:type="dxa"/>
            <w:noWrap w:val="0"/>
            <w:vAlign w:val="center"/>
          </w:tcPr>
          <w:p>
            <w:pPr>
              <w:autoSpaceDE w:val="0"/>
              <w:autoSpaceDN w:val="0"/>
              <w:spacing w:line="1180" w:lineRule="exact"/>
              <w:jc w:val="center"/>
              <w:rPr>
                <w:rFonts w:hint="default"/>
                <w:szCs w:val="21"/>
                <w:lang w:val="en-US" w:eastAsia="zh-CN"/>
              </w:rPr>
            </w:pPr>
            <w:r>
              <w:rPr>
                <w:rFonts w:hint="eastAsia"/>
                <w:szCs w:val="21"/>
                <w:lang w:val="en-US" w:eastAsia="zh-CN"/>
              </w:rPr>
              <w:t>1</w:t>
            </w: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eastAsia="宋体"/>
                <w:szCs w:val="21"/>
                <w:lang w:val="en-US" w:eastAsia="zh-CN"/>
              </w:rPr>
              <w:t>3</w:t>
            </w:r>
          </w:p>
        </w:tc>
        <w:tc>
          <w:tcPr>
            <w:tcW w:w="675" w:type="dxa"/>
            <w:noWrap w:val="0"/>
            <w:vAlign w:val="center"/>
          </w:tcPr>
          <w:p>
            <w:pPr>
              <w:autoSpaceDE w:val="0"/>
              <w:autoSpaceDN w:val="0"/>
              <w:spacing w:line="1180" w:lineRule="exact"/>
              <w:jc w:val="center"/>
              <w:rPr>
                <w:rFonts w:hint="default" w:eastAsia="宋体"/>
                <w:szCs w:val="21"/>
                <w:lang w:val="en-US" w:eastAsia="zh-CN"/>
              </w:rPr>
            </w:pPr>
            <w:r>
              <w:rPr>
                <w:rFonts w:hint="eastAsia"/>
                <w:szCs w:val="21"/>
                <w:lang w:val="en-US" w:eastAsia="zh-CN"/>
              </w:rPr>
              <w:t>4.5</w:t>
            </w:r>
          </w:p>
        </w:tc>
        <w:tc>
          <w:tcPr>
            <w:tcW w:w="675" w:type="dxa"/>
            <w:noWrap w:val="0"/>
            <w:vAlign w:val="center"/>
          </w:tcPr>
          <w:p>
            <w:pPr>
              <w:autoSpaceDE w:val="0"/>
              <w:autoSpaceDN w:val="0"/>
              <w:spacing w:line="1180" w:lineRule="exact"/>
              <w:jc w:val="center"/>
              <w:rPr>
                <w:rFonts w:hint="eastAsia" w:eastAsia="宋体"/>
                <w:szCs w:val="21"/>
                <w:lang w:val="en-US" w:eastAsia="zh-CN"/>
              </w:rPr>
            </w:pPr>
            <w:r>
              <w:rPr>
                <w:rFonts w:hint="eastAsia"/>
                <w:szCs w:val="21"/>
                <w:lang w:val="en-US" w:eastAsia="zh-CN"/>
              </w:rPr>
              <w:t>1</w:t>
            </w:r>
          </w:p>
        </w:tc>
        <w:tc>
          <w:tcPr>
            <w:tcW w:w="677" w:type="dxa"/>
            <w:noWrap w:val="0"/>
            <w:vAlign w:val="center"/>
          </w:tcPr>
          <w:p>
            <w:pPr>
              <w:autoSpaceDE w:val="0"/>
              <w:autoSpaceDN w:val="0"/>
              <w:spacing w:line="1180" w:lineRule="exact"/>
              <w:jc w:val="center"/>
              <w:rPr>
                <w:rFonts w:hint="default"/>
                <w:szCs w:val="21"/>
                <w:lang w:val="en-US" w:eastAsia="zh-CN"/>
              </w:rPr>
            </w:pPr>
            <w:r>
              <w:rPr>
                <w:rFonts w:hint="eastAsia"/>
                <w:szCs w:val="21"/>
                <w:lang w:val="en-US" w:eastAsia="zh-CN"/>
              </w:rPr>
              <w:t>121</w:t>
            </w:r>
          </w:p>
        </w:tc>
      </w:tr>
    </w:tbl>
    <w:p>
      <w:pPr>
        <w:numPr>
          <w:ilvl w:val="0"/>
          <w:numId w:val="0"/>
        </w:numPr>
        <w:rPr>
          <w:rFonts w:hint="eastAsia"/>
          <w:lang w:val="en-US" w:eastAsia="zh-CN"/>
        </w:rPr>
      </w:pPr>
    </w:p>
    <w:p>
      <w:pPr>
        <w:pStyle w:val="2"/>
        <w:keepNext/>
        <w:keepLines/>
        <w:pageBreakBefore w:val="0"/>
        <w:widowControl w:val="0"/>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30" w:name="_Toc31457"/>
      <w:bookmarkStart w:id="31" w:name="_Toc24260"/>
      <w:r>
        <w:rPr>
          <w:rFonts w:hint="eastAsia" w:ascii="仿宋_GB2312" w:hAnsi="宋体" w:eastAsia="仿宋_GB2312" w:cs="Times New Roman"/>
          <w:b/>
          <w:sz w:val="24"/>
          <w:szCs w:val="24"/>
          <w:lang w:val="en-US" w:eastAsia="zh-CN"/>
        </w:rPr>
        <w:t>九、</w:t>
      </w:r>
      <w:bookmarkEnd w:id="30"/>
      <w:r>
        <w:rPr>
          <w:rFonts w:hint="eastAsia" w:ascii="仿宋_GB2312" w:hAnsi="宋体" w:eastAsia="仿宋_GB2312" w:cs="Times New Roman"/>
          <w:b/>
          <w:sz w:val="24"/>
          <w:szCs w:val="24"/>
          <w:lang w:val="en-US" w:eastAsia="zh-CN"/>
        </w:rPr>
        <w:t>实施保障</w:t>
      </w:r>
      <w:bookmarkEnd w:id="31"/>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1"/>
        <w:rPr>
          <w:rFonts w:hint="default" w:ascii="Calibri" w:hAnsi="宋体" w:eastAsia="仿宋" w:cs="Times New Roman"/>
          <w:b/>
          <w:bCs/>
          <w:sz w:val="24"/>
          <w:szCs w:val="21"/>
          <w:lang w:val="en-US" w:eastAsia="zh-CN"/>
        </w:rPr>
      </w:pPr>
      <w:bookmarkStart w:id="32" w:name="_Toc4349"/>
      <w:r>
        <w:rPr>
          <w:rFonts w:hint="eastAsia" w:ascii="Calibri" w:hAnsi="宋体" w:eastAsia="仿宋" w:cs="Times New Roman"/>
          <w:b/>
          <w:bCs/>
          <w:sz w:val="24"/>
          <w:szCs w:val="21"/>
          <w:lang w:val="en-US" w:eastAsia="zh-CN"/>
        </w:rPr>
        <w:t>（一）教学要求</w:t>
      </w:r>
      <w:bookmarkEnd w:id="32"/>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2"/>
        <w:rPr>
          <w:rFonts w:hint="eastAsia" w:ascii="Calibri" w:hAnsi="宋体" w:eastAsia="仿宋" w:cs="Times New Roman"/>
          <w:b/>
          <w:bCs/>
          <w:sz w:val="24"/>
          <w:szCs w:val="21"/>
          <w:lang w:val="en-US" w:eastAsia="zh-CN"/>
        </w:rPr>
      </w:pPr>
      <w:bookmarkStart w:id="33" w:name="_Toc17073"/>
      <w:r>
        <w:rPr>
          <w:rFonts w:hint="eastAsia" w:ascii="Calibri" w:hAnsi="宋体" w:eastAsia="仿宋" w:cs="Times New Roman"/>
          <w:b/>
          <w:bCs/>
          <w:sz w:val="24"/>
          <w:szCs w:val="21"/>
          <w:lang w:val="en-US" w:eastAsia="zh-CN"/>
        </w:rPr>
        <w:t>1.公共基础课</w:t>
      </w:r>
      <w:bookmarkEnd w:id="33"/>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公共基础课教学要符合教育部有关教育教学的基本要求，按照培养学生基本科学文化素养、服务学生专业学习和终身发展的功能来定位，重在教学方法、教学组织形式的改革，教学手段、教学模式的创新，调动学生学习的积极性， 为学生综合素质的提高、职业能力的形成和可持续发展奠定基础。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2"/>
        <w:rPr>
          <w:rFonts w:hint="eastAsia" w:ascii="Calibri" w:hAnsi="宋体" w:eastAsia="仿宋" w:cs="Times New Roman"/>
          <w:b/>
          <w:bCs/>
          <w:sz w:val="24"/>
          <w:szCs w:val="21"/>
          <w:lang w:val="en-US" w:eastAsia="zh-CN"/>
        </w:rPr>
      </w:pPr>
      <w:bookmarkStart w:id="34" w:name="_Toc17580"/>
      <w:r>
        <w:rPr>
          <w:rFonts w:hint="eastAsia" w:ascii="Calibri" w:hAnsi="宋体" w:eastAsia="仿宋" w:cs="Times New Roman"/>
          <w:b/>
          <w:bCs/>
          <w:sz w:val="24"/>
          <w:szCs w:val="21"/>
          <w:lang w:val="en-US" w:eastAsia="zh-CN"/>
        </w:rPr>
        <w:t>2.专业技能课</w:t>
      </w:r>
      <w:bookmarkEnd w:id="34"/>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专业技能课要贯彻“以就业为导向、以能力为本位”的教学指导思想，根据内燃机车运用与检修专业培养目标，结合机务生产实际，对课程内容进行整合， 在课程内容编排上合理规划，集综合项目、任务实践、理论知识于一体，注重与机务生产一线职业资格考核的要求相结合，强化技能训练，在实践中寻找理论和知识点，增强课程的灵活性、实用性与实践性。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1"/>
        <w:rPr>
          <w:rFonts w:hint="default" w:ascii="Calibri" w:hAnsi="宋体" w:eastAsia="仿宋" w:cs="Times New Roman"/>
          <w:b/>
          <w:bCs/>
          <w:sz w:val="24"/>
          <w:szCs w:val="21"/>
          <w:lang w:val="en-US" w:eastAsia="zh-CN"/>
        </w:rPr>
      </w:pPr>
      <w:bookmarkStart w:id="35" w:name="_Toc26858"/>
      <w:r>
        <w:rPr>
          <w:rFonts w:hint="eastAsia" w:ascii="Calibri" w:hAnsi="宋体" w:eastAsia="仿宋" w:cs="Times New Roman"/>
          <w:b/>
          <w:bCs/>
          <w:sz w:val="24"/>
          <w:szCs w:val="21"/>
          <w:lang w:val="en-US" w:eastAsia="zh-CN"/>
        </w:rPr>
        <w:t>（二）教学管理</w:t>
      </w:r>
      <w:bookmarkEnd w:id="35"/>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教学管理要更新观念，改变传统的教学管理方式。教学管理要有一定的规范性和灵活性，合理调配教师、实训室和实训场地等教学资源，为课程的实施创造条件；要加强对教学过程的质量监控，改革教学评价的标准和方法，促进教师教学能力的提升，保证教学质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1"/>
        <w:rPr>
          <w:rFonts w:hint="eastAsia" w:ascii="Calibri" w:hAnsi="宋体" w:eastAsia="仿宋" w:cs="Times New Roman"/>
          <w:b/>
          <w:bCs/>
          <w:sz w:val="24"/>
          <w:szCs w:val="21"/>
          <w:lang w:val="en-US" w:eastAsia="zh-CN"/>
        </w:rPr>
      </w:pPr>
      <w:bookmarkStart w:id="36" w:name="_Toc28494"/>
      <w:r>
        <w:rPr>
          <w:rFonts w:hint="eastAsia" w:ascii="Calibri" w:hAnsi="宋体" w:eastAsia="仿宋" w:cs="Times New Roman"/>
          <w:b/>
          <w:bCs/>
          <w:sz w:val="24"/>
          <w:szCs w:val="21"/>
          <w:lang w:val="en-US" w:eastAsia="zh-CN"/>
        </w:rPr>
        <w:t>（三）教学评价</w:t>
      </w:r>
      <w:bookmarkEnd w:id="36"/>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2" w:firstLineChars="200"/>
        <w:textAlignment w:val="auto"/>
        <w:outlineLvl w:val="2"/>
        <w:rPr>
          <w:rFonts w:hint="eastAsia" w:ascii="仿宋" w:hAnsi="仿宋" w:eastAsia="仿宋" w:cs="仿宋"/>
          <w:b/>
          <w:bCs/>
          <w:sz w:val="24"/>
          <w:szCs w:val="21"/>
          <w:lang w:val="en-US" w:eastAsia="zh-CN"/>
        </w:rPr>
      </w:pPr>
      <w:bookmarkStart w:id="37" w:name="_Toc21389"/>
      <w:bookmarkStart w:id="38" w:name="_Toc12918"/>
      <w:r>
        <w:rPr>
          <w:rFonts w:hint="eastAsia" w:ascii="仿宋" w:hAnsi="仿宋" w:eastAsia="仿宋" w:cs="仿宋"/>
          <w:b/>
          <w:bCs/>
          <w:sz w:val="24"/>
          <w:szCs w:val="21"/>
          <w:lang w:val="en-US" w:eastAsia="zh-CN"/>
        </w:rPr>
        <w:t>1.专业课程的考核</w:t>
      </w:r>
      <w:bookmarkEnd w:id="37"/>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专业课程“以学生发展为中心”，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2" w:firstLineChars="200"/>
        <w:textAlignment w:val="auto"/>
        <w:outlineLvl w:val="2"/>
        <w:rPr>
          <w:rFonts w:hint="eastAsia" w:ascii="仿宋" w:hAnsi="仿宋" w:eastAsia="仿宋" w:cs="仿宋"/>
          <w:b/>
          <w:bCs/>
          <w:sz w:val="24"/>
          <w:szCs w:val="21"/>
          <w:lang w:val="en-US" w:eastAsia="zh-CN"/>
        </w:rPr>
      </w:pPr>
      <w:bookmarkStart w:id="39" w:name="_Toc22570"/>
      <w:r>
        <w:rPr>
          <w:rFonts w:hint="eastAsia" w:ascii="仿宋" w:hAnsi="仿宋" w:eastAsia="仿宋" w:cs="仿宋"/>
          <w:b/>
          <w:bCs/>
          <w:sz w:val="24"/>
          <w:szCs w:val="21"/>
          <w:lang w:val="en-US" w:eastAsia="zh-CN"/>
        </w:rPr>
        <w:t>2.过程性考核</w:t>
      </w:r>
      <w:bookmarkEnd w:id="39"/>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0" w:firstLineChars="200"/>
        <w:textAlignment w:val="auto"/>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主要考核学生学习过程中对专业知识的综合运用和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主要考核学生对课程知识的理解和掌握，通过期末考试或答辩等方式来进行考核评价。根据课程的目标与过程性考核评价成绩、终结性考核评价的相关程度，按比例计入课程期末成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2" w:firstLineChars="200"/>
        <w:textAlignment w:val="auto"/>
        <w:outlineLvl w:val="2"/>
        <w:rPr>
          <w:rFonts w:hint="eastAsia" w:ascii="仿宋" w:hAnsi="仿宋" w:eastAsia="仿宋" w:cs="仿宋"/>
          <w:b/>
          <w:bCs/>
          <w:sz w:val="24"/>
          <w:szCs w:val="21"/>
          <w:lang w:val="en-US" w:eastAsia="zh-CN"/>
        </w:rPr>
      </w:pPr>
      <w:bookmarkStart w:id="40" w:name="_Toc26680"/>
      <w:r>
        <w:rPr>
          <w:rFonts w:hint="eastAsia" w:ascii="仿宋" w:hAnsi="仿宋" w:eastAsia="仿宋" w:cs="仿宋"/>
          <w:b/>
          <w:bCs/>
          <w:sz w:val="24"/>
          <w:szCs w:val="21"/>
          <w:lang w:val="en-US" w:eastAsia="zh-CN"/>
        </w:rPr>
        <w:t>3.顶岗实习课程的考核评价</w:t>
      </w:r>
      <w:bookmarkEnd w:id="40"/>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outlineLvl w:val="1"/>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成立由企业指导教师、专业指导教师和班主任组成的考核组，主要对学生在顶岗实习期间的劳动纪律、工作态度、团队合作精神、人际沟通能力、专业技术能力和任务完成等方面的情况进行考核评价。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1"/>
        <w:rPr>
          <w:rFonts w:hint="eastAsia" w:ascii="Calibri" w:hAnsi="宋体" w:eastAsia="仿宋" w:cs="Times New Roman"/>
          <w:b/>
          <w:bCs/>
          <w:sz w:val="24"/>
          <w:szCs w:val="21"/>
          <w:lang w:val="en-US" w:eastAsia="zh-CN"/>
        </w:rPr>
      </w:pPr>
      <w:r>
        <w:rPr>
          <w:rFonts w:hint="eastAsia" w:ascii="Calibri" w:hAnsi="宋体" w:eastAsia="仿宋" w:cs="Times New Roman"/>
          <w:b/>
          <w:bCs/>
          <w:sz w:val="24"/>
          <w:szCs w:val="21"/>
          <w:lang w:val="en-US" w:eastAsia="zh-CN"/>
        </w:rPr>
        <w:t>（四）实训实习环境</w:t>
      </w:r>
      <w:bookmarkEnd w:id="38"/>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本专业配备校内实训实习室和校外实训基地。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2"/>
        <w:rPr>
          <w:rFonts w:hint="default" w:ascii="Calibri" w:hAnsi="宋体" w:eastAsia="仿宋" w:cs="Times New Roman"/>
          <w:b/>
          <w:bCs/>
          <w:sz w:val="24"/>
          <w:szCs w:val="21"/>
          <w:lang w:val="en-US" w:eastAsia="zh-CN"/>
        </w:rPr>
      </w:pPr>
      <w:bookmarkStart w:id="41" w:name="_Toc8466"/>
      <w:r>
        <w:rPr>
          <w:rFonts w:hint="eastAsia" w:ascii="Calibri" w:hAnsi="宋体" w:eastAsia="仿宋" w:cs="Times New Roman"/>
          <w:b/>
          <w:bCs/>
          <w:sz w:val="24"/>
          <w:szCs w:val="21"/>
          <w:lang w:val="en-US" w:eastAsia="zh-CN"/>
        </w:rPr>
        <w:t>1.校内实训实习室</w:t>
      </w:r>
      <w:bookmarkEnd w:id="41"/>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校内实训实习具备的实训室及主要工具、设施设备的名称和数量见下表。</w:t>
      </w:r>
    </w:p>
    <w:tbl>
      <w:tblPr>
        <w:tblStyle w:val="15"/>
        <w:tblW w:w="8642" w:type="dxa"/>
        <w:tblInd w:w="19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52"/>
        <w:gridCol w:w="2685"/>
        <w:gridCol w:w="2424"/>
        <w:gridCol w:w="258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95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宋体" w:eastAsia="仿宋" w:cs="Times New Roman"/>
                <w:sz w:val="24"/>
                <w:szCs w:val="21"/>
                <w:lang w:val="en-US" w:eastAsia="zh-CN"/>
              </w:rPr>
            </w:pPr>
            <w:bookmarkStart w:id="42" w:name="_Toc15735"/>
            <w:r>
              <w:rPr>
                <w:rFonts w:hint="eastAsia" w:ascii="Calibri" w:hAnsi="宋体" w:eastAsia="仿宋" w:cs="Times New Roman"/>
                <w:sz w:val="24"/>
                <w:szCs w:val="21"/>
                <w:lang w:val="en-US" w:eastAsia="zh-CN"/>
              </w:rPr>
              <w:t>序号</w:t>
            </w:r>
          </w:p>
        </w:tc>
        <w:tc>
          <w:tcPr>
            <w:tcW w:w="268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实训室名称</w:t>
            </w:r>
          </w:p>
        </w:tc>
        <w:tc>
          <w:tcPr>
            <w:tcW w:w="50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主要工具和设施设备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952"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p>
        </w:tc>
        <w:tc>
          <w:tcPr>
            <w:tcW w:w="268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名称</w:t>
            </w:r>
          </w:p>
        </w:tc>
        <w:tc>
          <w:tcPr>
            <w:tcW w:w="25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数量（台 / 套）</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95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1</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中级钳工技能实训室</w:t>
            </w: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钳工实训台</w:t>
            </w:r>
          </w:p>
        </w:tc>
        <w:tc>
          <w:tcPr>
            <w:tcW w:w="25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95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2</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电工电子技能实训室</w:t>
            </w: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电工电子综合试验台</w:t>
            </w:r>
          </w:p>
        </w:tc>
        <w:tc>
          <w:tcPr>
            <w:tcW w:w="25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25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95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3</w:t>
            </w:r>
          </w:p>
        </w:tc>
        <w:tc>
          <w:tcPr>
            <w:tcW w:w="26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维修（电机与电气控制）电工技能实训室</w:t>
            </w: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维修（电机与电气控制）电工综合实验台</w:t>
            </w:r>
          </w:p>
        </w:tc>
        <w:tc>
          <w:tcPr>
            <w:tcW w:w="25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Calibri" w:hAnsi="宋体" w:eastAsia="仿宋" w:cs="Times New Roman"/>
                <w:sz w:val="24"/>
                <w:szCs w:val="21"/>
                <w:lang w:val="en-US" w:eastAsia="zh-CN"/>
              </w:rPr>
            </w:pPr>
            <w:r>
              <w:rPr>
                <w:rFonts w:hint="eastAsia" w:ascii="Calibri" w:hAnsi="宋体" w:eastAsia="仿宋" w:cs="Times New Roman"/>
                <w:sz w:val="24"/>
                <w:szCs w:val="21"/>
                <w:lang w:val="en-US" w:eastAsia="zh-CN"/>
              </w:rPr>
              <w:t>30</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2"/>
        <w:rPr>
          <w:rFonts w:hint="default" w:ascii="Calibri" w:hAnsi="宋体" w:eastAsia="仿宋" w:cs="Times New Roman"/>
          <w:b/>
          <w:bCs/>
          <w:sz w:val="24"/>
          <w:szCs w:val="21"/>
          <w:lang w:val="en-US" w:eastAsia="zh-CN"/>
        </w:rPr>
      </w:pPr>
      <w:r>
        <w:rPr>
          <w:rFonts w:hint="eastAsia" w:ascii="Calibri" w:hAnsi="宋体" w:eastAsia="仿宋" w:cs="Times New Roman"/>
          <w:b/>
          <w:bCs/>
          <w:sz w:val="24"/>
          <w:szCs w:val="21"/>
          <w:lang w:val="en-US" w:eastAsia="zh-CN"/>
        </w:rPr>
        <w:t>2.校外实训基地</w:t>
      </w:r>
      <w:bookmarkEnd w:id="42"/>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outlineLvl w:val="1"/>
        <w:rPr>
          <w:rFonts w:hint="eastAsia" w:ascii="Calibri" w:hAnsi="宋体" w:eastAsia="仿宋" w:cs="Times New Roman"/>
          <w:sz w:val="24"/>
          <w:szCs w:val="21"/>
          <w:lang w:val="en-US" w:eastAsia="zh-CN"/>
        </w:rPr>
      </w:pPr>
      <w:bookmarkStart w:id="43" w:name="_Toc28107"/>
      <w:r>
        <w:rPr>
          <w:rFonts w:hint="eastAsia" w:ascii="Calibri" w:hAnsi="宋体" w:eastAsia="仿宋" w:cs="Times New Roman"/>
          <w:sz w:val="24"/>
          <w:szCs w:val="21"/>
          <w:lang w:val="en-US" w:eastAsia="zh-CN"/>
        </w:rPr>
        <w:t>在芜湖地铁公司车辆段顶岗实习基地、南昌地铁三号线莲塘车辆段顶岗实习基地、武汉地铁公司顶岗实习基地等企业建立3个稳定的可满足100人同时进行顶岗实习的校外实习基地，由学校及企业合作完成实习教学任务，确保学生顶岗实习时间。建立健全长效机制，完善管理制度和考核办法，保证校企合作、工学交替的教学质量，满足在铁路技术装备快速发展的形势下对城市轨道交通车辆运用与检修人才的迫切需求，提高学生的实际动手能力。校内实训实习要与校外顶岗实习有机衔接，通过校内全功能、仿真培训系统训练以及企业真实职业环境顶岗实习，使学生在全真的职业情境中熟悉相关岗位的操作流程和技能，完成上岗前的多形式系统训练和岗位达标考试，最终形成学生综合职业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2" w:firstLineChars="200"/>
        <w:jc w:val="both"/>
        <w:textAlignment w:val="auto"/>
        <w:outlineLvl w:val="1"/>
        <w:rPr>
          <w:rFonts w:hint="default" w:ascii="Calibri" w:hAnsi="宋体" w:eastAsia="仿宋" w:cs="Times New Roman"/>
          <w:b/>
          <w:bCs/>
          <w:sz w:val="24"/>
          <w:szCs w:val="21"/>
          <w:lang w:val="en-US" w:eastAsia="zh-CN"/>
        </w:rPr>
      </w:pPr>
      <w:r>
        <w:rPr>
          <w:rFonts w:hint="eastAsia" w:ascii="Calibri" w:hAnsi="宋体" w:eastAsia="仿宋" w:cs="Times New Roman"/>
          <w:b/>
          <w:bCs/>
          <w:sz w:val="24"/>
          <w:szCs w:val="21"/>
          <w:lang w:val="en-US" w:eastAsia="zh-CN"/>
        </w:rPr>
        <w:t>（五）专业师资</w:t>
      </w:r>
      <w:bookmarkEnd w:id="43"/>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根据教育部颁布的《中等职业学校教师专业标准》和《中等职业学校设置标准》的有关规定，进行教师队伍建设，合理配置教师资源。专业教师学历职称结构合理，至配备具有相关专业中级以上专业技术职务的专任教师2人；建立“双师型”专业教师团队，其中“双师型”教师有35%；有业务水平较高的专业带头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专业专任教师具备良好的职业道德和一定的教学科研能力，并能接受继续教育，且培训成绩合格。</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实训指导教师具有1年以上铁路机车驾驶或检修工作经历，能独立完成实训室设备维护及指导学生实训。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聘请企业有扎实的专业基础知识和丰富实践经验的能工巧匠、专业技术人员担任兼职教师，兼职教师能与专业教师共同开发课程和教材，能指导学生实训、实习。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1.入学教育与军训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2.专业认识实习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3.计算机速录和制表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4.钳工实训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5.电机电气控制实训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6.万用表实训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7.顶岗实习</w:t>
      </w:r>
    </w:p>
    <w:p>
      <w:pPr>
        <w:pStyle w:val="2"/>
        <w:keepNext/>
        <w:keepLines/>
        <w:pageBreakBefore w:val="0"/>
        <w:widowControl w:val="0"/>
        <w:numPr>
          <w:ilvl w:val="0"/>
          <w:numId w:val="3"/>
        </w:numPr>
        <w:kinsoku/>
        <w:wordWrap/>
        <w:overflowPunct/>
        <w:topLinePunct w:val="0"/>
        <w:autoSpaceDE/>
        <w:autoSpaceDN/>
        <w:bidi w:val="0"/>
        <w:adjustRightInd w:val="0"/>
        <w:snapToGrid w:val="0"/>
        <w:spacing w:before="100" w:beforeAutospacing="1" w:after="100" w:afterAutospacing="1" w:line="440" w:lineRule="exact"/>
        <w:ind w:firstLine="482" w:firstLineChars="200"/>
        <w:textAlignment w:val="auto"/>
        <w:rPr>
          <w:rFonts w:hint="eastAsia" w:ascii="仿宋_GB2312" w:hAnsi="宋体" w:eastAsia="仿宋_GB2312" w:cs="Times New Roman"/>
          <w:b/>
          <w:sz w:val="24"/>
          <w:szCs w:val="24"/>
          <w:lang w:val="en-US" w:eastAsia="zh-CN"/>
        </w:rPr>
      </w:pPr>
      <w:bookmarkStart w:id="44" w:name="_Toc20919"/>
      <w:r>
        <w:rPr>
          <w:rFonts w:hint="eastAsia" w:ascii="仿宋_GB2312" w:hAnsi="宋体" w:eastAsia="仿宋_GB2312" w:cs="Times New Roman"/>
          <w:b/>
          <w:sz w:val="24"/>
          <w:szCs w:val="24"/>
          <w:lang w:val="en-US" w:eastAsia="zh-CN"/>
        </w:rPr>
        <w:t>毕业说明</w:t>
      </w:r>
      <w:bookmarkEnd w:id="44"/>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bookmarkStart w:id="45" w:name="_Toc30441"/>
      <w:r>
        <w:rPr>
          <w:rFonts w:hint="eastAsia" w:ascii="Calibri" w:hAnsi="宋体" w:eastAsia="仿宋" w:cs="Times New Roman"/>
          <w:sz w:val="24"/>
          <w:szCs w:val="21"/>
          <w:lang w:val="en-US" w:eastAsia="zh-CN"/>
        </w:rPr>
        <w:t>1.课程要求所修课程合格详见表1教学计划表。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2.职业资格证书要求电工（中级或四级）。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3.素质教育达到学校规定的学分要求。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rFonts w:hint="eastAsia" w:ascii="Calibri" w:hAnsi="宋体" w:eastAsia="仿宋" w:cs="Times New Roman"/>
          <w:sz w:val="24"/>
          <w:szCs w:val="21"/>
          <w:lang w:val="en-US" w:eastAsia="zh-CN"/>
        </w:rPr>
      </w:pPr>
      <w:r>
        <w:rPr>
          <w:rFonts w:hint="eastAsia" w:ascii="Calibri" w:hAnsi="宋体" w:eastAsia="仿宋" w:cs="Times New Roman"/>
          <w:sz w:val="24"/>
          <w:szCs w:val="21"/>
          <w:lang w:val="en-US" w:eastAsia="zh-CN"/>
        </w:rPr>
        <w:t>4.符合学校学生学籍管理规定中的相关要求。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jc w:val="both"/>
        <w:textAlignment w:val="auto"/>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附件1：教学计划进度表</w:t>
      </w:r>
      <w:bookmarkEnd w:id="45"/>
    </w:p>
    <w:bookmarkEnd w:id="1"/>
    <w:tbl>
      <w:tblPr>
        <w:tblStyle w:val="15"/>
        <w:tblW w:w="9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48"/>
        <w:gridCol w:w="264"/>
        <w:gridCol w:w="1301"/>
        <w:gridCol w:w="1200"/>
        <w:gridCol w:w="636"/>
        <w:gridCol w:w="565"/>
        <w:gridCol w:w="565"/>
        <w:gridCol w:w="439"/>
        <w:gridCol w:w="430"/>
        <w:gridCol w:w="443"/>
        <w:gridCol w:w="436"/>
        <w:gridCol w:w="429"/>
        <w:gridCol w:w="433"/>
        <w:gridCol w:w="433"/>
        <w:gridCol w:w="407"/>
        <w:gridCol w:w="476"/>
        <w:gridCol w:w="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742" w:hRule="atLeast"/>
          <w:jc w:val="center"/>
        </w:trPr>
        <w:tc>
          <w:tcPr>
            <w:tcW w:w="9286" w:type="dxa"/>
            <w:gridSpan w:val="17"/>
            <w:tcBorders>
              <w:tl2br w:val="nil"/>
              <w:tr2bl w:val="nil"/>
            </w:tcBorders>
            <w:noWrap w:val="0"/>
            <w:vAlign w:val="center"/>
          </w:tcPr>
          <w:p>
            <w:pPr>
              <w:autoSpaceDE w:val="0"/>
              <w:autoSpaceDN w:val="0"/>
              <w:jc w:val="center"/>
              <w:rPr>
                <w:rFonts w:hint="eastAsia" w:ascii="仿宋" w:hAnsi="仿宋" w:eastAsia="仿宋" w:cs="仿宋"/>
                <w:kern w:val="0"/>
                <w:sz w:val="21"/>
                <w:szCs w:val="21"/>
              </w:rPr>
            </w:pPr>
            <w:bookmarkStart w:id="46" w:name="_Toc32686"/>
            <w:r>
              <w:rPr>
                <w:rFonts w:hint="eastAsia" w:ascii="仿宋" w:hAnsi="仿宋" w:eastAsia="仿宋" w:cs="仿宋"/>
                <w:bCs/>
                <w:kern w:val="0"/>
                <w:sz w:val="21"/>
                <w:szCs w:val="21"/>
                <w:lang w:val="en-US" w:eastAsia="zh-CN"/>
              </w:rPr>
              <w:t>2019级</w:t>
            </w:r>
            <w:r>
              <w:rPr>
                <w:rFonts w:hint="eastAsia" w:ascii="仿宋" w:hAnsi="仿宋" w:eastAsia="仿宋" w:cs="仿宋"/>
                <w:bCs/>
                <w:kern w:val="0"/>
                <w:sz w:val="21"/>
                <w:szCs w:val="21"/>
                <w:lang w:eastAsia="zh-CN"/>
              </w:rPr>
              <w:t>城市轨道交通车辆</w:t>
            </w:r>
            <w:r>
              <w:rPr>
                <w:rFonts w:hint="eastAsia" w:ascii="仿宋" w:hAnsi="仿宋" w:eastAsia="仿宋" w:cs="仿宋"/>
                <w:bCs/>
                <w:kern w:val="0"/>
                <w:sz w:val="21"/>
                <w:szCs w:val="21"/>
              </w:rPr>
              <w:t>运用与检修专业教学计划进</w:t>
            </w:r>
            <w:r>
              <w:rPr>
                <w:rFonts w:hint="eastAsia" w:ascii="仿宋" w:hAnsi="仿宋" w:eastAsia="仿宋" w:cs="仿宋"/>
                <w:bCs/>
                <w:kern w:val="0"/>
                <w:sz w:val="21"/>
                <w:szCs w:val="21"/>
                <w:lang w:eastAsia="zh-CN"/>
              </w:rPr>
              <w:t>度</w:t>
            </w:r>
            <w:r>
              <w:rPr>
                <w:rFonts w:hint="eastAsia" w:ascii="仿宋" w:hAnsi="仿宋" w:eastAsia="仿宋" w:cs="仿宋"/>
                <w:bCs/>
                <w:kern w:val="0"/>
                <w:sz w:val="21"/>
                <w:szCs w:val="21"/>
              </w:rPr>
              <w:t>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714" w:hRule="atLeast"/>
          <w:jc w:val="center"/>
        </w:trPr>
        <w:tc>
          <w:tcPr>
            <w:tcW w:w="481" w:type="dxa"/>
            <w:vMerge w:val="restart"/>
            <w:tcBorders>
              <w:tl2br w:val="nil"/>
              <w:tr2bl w:val="nil"/>
            </w:tcBorders>
            <w:noWrap w:val="0"/>
            <w:vAlign w:val="center"/>
          </w:tcPr>
          <w:p>
            <w:pPr>
              <w:autoSpaceDE w:val="0"/>
              <w:autoSpaceDN w:val="0"/>
              <w:jc w:val="both"/>
              <w:rPr>
                <w:rFonts w:hint="eastAsia" w:ascii="仿宋" w:hAnsi="仿宋" w:eastAsia="仿宋" w:cs="仿宋"/>
                <w:kern w:val="0"/>
                <w:sz w:val="21"/>
                <w:szCs w:val="21"/>
              </w:rPr>
            </w:pPr>
            <w:r>
              <w:rPr>
                <w:rFonts w:hint="eastAsia" w:ascii="仿宋" w:hAnsi="仿宋" w:eastAsia="仿宋" w:cs="仿宋"/>
                <w:kern w:val="0"/>
                <w:sz w:val="21"/>
                <w:szCs w:val="21"/>
              </w:rPr>
              <w:t>课程类别</w:t>
            </w:r>
          </w:p>
        </w:tc>
        <w:tc>
          <w:tcPr>
            <w:tcW w:w="612" w:type="dxa"/>
            <w:gridSpan w:val="2"/>
            <w:vMerge w:val="restart"/>
            <w:tcBorders>
              <w:tl2br w:val="nil"/>
              <w:tr2bl w:val="nil"/>
            </w:tcBorders>
            <w:noWrap w:val="0"/>
            <w:textDirection w:val="tbLrV"/>
            <w:vAlign w:val="center"/>
          </w:tcPr>
          <w:p>
            <w:pPr>
              <w:autoSpaceDE w:val="0"/>
              <w:autoSpaceDN w:val="0"/>
              <w:ind w:left="113" w:right="113"/>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课 程 序 号</w:t>
            </w:r>
          </w:p>
        </w:tc>
        <w:tc>
          <w:tcPr>
            <w:tcW w:w="1301" w:type="dxa"/>
            <w:vMerge w:val="restart"/>
            <w:tcBorders>
              <w:tl2br w:val="nil"/>
              <w:tr2bl w:val="nil"/>
            </w:tcBorders>
            <w:noWrap w:val="0"/>
            <w:textDirection w:val="tbRlV"/>
            <w:vAlign w:val="center"/>
          </w:tcPr>
          <w:p>
            <w:pPr>
              <w:autoSpaceDE w:val="0"/>
              <w:autoSpaceDN w:val="0"/>
              <w:ind w:left="113" w:right="113"/>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课 程 名 称</w:t>
            </w:r>
          </w:p>
        </w:tc>
        <w:tc>
          <w:tcPr>
            <w:tcW w:w="1200" w:type="dxa"/>
            <w:vMerge w:val="restart"/>
            <w:tcBorders>
              <w:tl2br w:val="nil"/>
              <w:tr2bl w:val="nil"/>
            </w:tcBorders>
            <w:noWrap w:val="0"/>
            <w:textDirection w:val="tbRlV"/>
            <w:vAlign w:val="center"/>
          </w:tcPr>
          <w:p>
            <w:pPr>
              <w:autoSpaceDE w:val="0"/>
              <w:autoSpaceDN w:val="0"/>
              <w:ind w:left="113" w:right="113"/>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课 码 代 码</w:t>
            </w:r>
          </w:p>
        </w:tc>
        <w:tc>
          <w:tcPr>
            <w:tcW w:w="2205" w:type="dxa"/>
            <w:gridSpan w:val="4"/>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学 时</w:t>
            </w:r>
          </w:p>
        </w:tc>
        <w:tc>
          <w:tcPr>
            <w:tcW w:w="873" w:type="dxa"/>
            <w:gridSpan w:val="2"/>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考 核 方 式</w:t>
            </w:r>
          </w:p>
        </w:tc>
        <w:tc>
          <w:tcPr>
            <w:tcW w:w="2614" w:type="dxa"/>
            <w:gridSpan w:val="6"/>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学年学期安排课程时数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1036"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30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200"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2205" w:type="dxa"/>
            <w:gridSpan w:val="4"/>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873" w:type="dxa"/>
            <w:gridSpan w:val="2"/>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865"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第一学年</w:t>
            </w:r>
          </w:p>
        </w:tc>
        <w:tc>
          <w:tcPr>
            <w:tcW w:w="866"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第二学年</w:t>
            </w:r>
          </w:p>
        </w:tc>
        <w:tc>
          <w:tcPr>
            <w:tcW w:w="883"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第三学年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3"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301" w:type="dxa"/>
            <w:vMerge w:val="continue"/>
            <w:tcBorders>
              <w:tl2br w:val="nil"/>
              <w:tr2bl w:val="nil"/>
            </w:tcBorders>
            <w:noWrap w:val="0"/>
            <w:vAlign w:val="center"/>
          </w:tcPr>
          <w:p>
            <w:pPr>
              <w:pStyle w:val="10"/>
              <w:pBdr>
                <w:bottom w:val="none" w:color="auto" w:sz="0" w:space="0"/>
              </w:pBdr>
              <w:tabs>
                <w:tab w:val="clear" w:pos="4153"/>
                <w:tab w:val="clear" w:pos="8306"/>
              </w:tabs>
              <w:autoSpaceDE w:val="0"/>
              <w:autoSpaceDN w:val="0"/>
              <w:snapToGrid/>
              <w:rPr>
                <w:rFonts w:hint="eastAsia" w:ascii="仿宋" w:hAnsi="仿宋" w:eastAsia="仿宋" w:cs="仿宋"/>
                <w:kern w:val="0"/>
                <w:sz w:val="21"/>
                <w:szCs w:val="21"/>
              </w:rPr>
            </w:pPr>
          </w:p>
        </w:tc>
        <w:tc>
          <w:tcPr>
            <w:tcW w:w="1200"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总</w:t>
            </w:r>
          </w:p>
          <w:p>
            <w:pPr>
              <w:autoSpaceDE w:val="0"/>
              <w:autoSpaceDN w:val="0"/>
              <w:jc w:val="center"/>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计</w:t>
            </w:r>
          </w:p>
        </w:tc>
        <w:tc>
          <w:tcPr>
            <w:tcW w:w="565"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理论教学</w:t>
            </w:r>
          </w:p>
        </w:tc>
        <w:tc>
          <w:tcPr>
            <w:tcW w:w="565"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实践教学</w:t>
            </w:r>
          </w:p>
        </w:tc>
        <w:tc>
          <w:tcPr>
            <w:tcW w:w="439" w:type="dxa"/>
            <w:vMerge w:val="restart"/>
            <w:tcBorders>
              <w:tl2br w:val="nil"/>
              <w:tr2bl w:val="nil"/>
            </w:tcBorders>
            <w:noWrap w:val="0"/>
            <w:vAlign w:val="center"/>
          </w:tcPr>
          <w:p>
            <w:pPr>
              <w:autoSpaceDE w:val="0"/>
              <w:autoSpaceDN w:val="0"/>
              <w:rPr>
                <w:rFonts w:hint="eastAsia" w:ascii="仿宋" w:hAnsi="仿宋" w:eastAsia="仿宋" w:cs="仿宋"/>
                <w:kern w:val="0"/>
                <w:sz w:val="21"/>
                <w:szCs w:val="21"/>
              </w:rPr>
            </w:pPr>
            <w:r>
              <w:rPr>
                <w:rFonts w:hint="eastAsia" w:ascii="仿宋" w:hAnsi="仿宋" w:eastAsia="仿宋" w:cs="仿宋"/>
                <w:kern w:val="0"/>
                <w:sz w:val="21"/>
                <w:szCs w:val="21"/>
              </w:rPr>
              <w:t>学</w:t>
            </w:r>
          </w:p>
          <w:p>
            <w:pPr>
              <w:autoSpaceDE w:val="0"/>
              <w:autoSpaceDN w:val="0"/>
              <w:rPr>
                <w:rFonts w:hint="eastAsia" w:ascii="仿宋" w:hAnsi="仿宋" w:eastAsia="仿宋" w:cs="仿宋"/>
                <w:kern w:val="0"/>
                <w:sz w:val="21"/>
                <w:szCs w:val="21"/>
              </w:rPr>
            </w:pPr>
          </w:p>
          <w:p>
            <w:pPr>
              <w:autoSpaceDE w:val="0"/>
              <w:autoSpaceDN w:val="0"/>
              <w:rPr>
                <w:rFonts w:hint="eastAsia" w:ascii="仿宋" w:hAnsi="仿宋" w:eastAsia="仿宋" w:cs="仿宋"/>
                <w:kern w:val="0"/>
                <w:sz w:val="21"/>
                <w:szCs w:val="21"/>
              </w:rPr>
            </w:pPr>
          </w:p>
          <w:p>
            <w:pPr>
              <w:autoSpaceDE w:val="0"/>
              <w:autoSpaceDN w:val="0"/>
              <w:jc w:val="both"/>
              <w:rPr>
                <w:rFonts w:hint="eastAsia" w:ascii="仿宋" w:hAnsi="仿宋" w:eastAsia="仿宋" w:cs="仿宋"/>
                <w:kern w:val="0"/>
                <w:sz w:val="21"/>
                <w:szCs w:val="21"/>
              </w:rPr>
            </w:pPr>
            <w:r>
              <w:rPr>
                <w:rFonts w:hint="eastAsia" w:ascii="仿宋" w:hAnsi="仿宋" w:eastAsia="仿宋" w:cs="仿宋"/>
                <w:kern w:val="0"/>
                <w:sz w:val="21"/>
                <w:szCs w:val="21"/>
              </w:rPr>
              <w:t>分</w:t>
            </w:r>
          </w:p>
        </w:tc>
        <w:tc>
          <w:tcPr>
            <w:tcW w:w="430"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考</w:t>
            </w:r>
          </w:p>
          <w:p>
            <w:pPr>
              <w:autoSpaceDE w:val="0"/>
              <w:autoSpaceDN w:val="0"/>
              <w:rPr>
                <w:rFonts w:hint="eastAsia" w:ascii="仿宋" w:hAnsi="仿宋" w:eastAsia="仿宋" w:cs="仿宋"/>
                <w:kern w:val="0"/>
                <w:sz w:val="21"/>
                <w:szCs w:val="21"/>
              </w:rPr>
            </w:pPr>
          </w:p>
          <w:p>
            <w:pPr>
              <w:autoSpaceDE w:val="0"/>
              <w:autoSpaceDN w:val="0"/>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试</w:t>
            </w:r>
          </w:p>
        </w:tc>
        <w:tc>
          <w:tcPr>
            <w:tcW w:w="443"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考</w:t>
            </w:r>
          </w:p>
          <w:p>
            <w:pPr>
              <w:autoSpaceDE w:val="0"/>
              <w:autoSpaceDN w:val="0"/>
              <w:rPr>
                <w:rFonts w:hint="eastAsia" w:ascii="仿宋" w:hAnsi="仿宋" w:eastAsia="仿宋" w:cs="仿宋"/>
                <w:kern w:val="0"/>
                <w:sz w:val="21"/>
                <w:szCs w:val="21"/>
              </w:rPr>
            </w:pPr>
          </w:p>
          <w:p>
            <w:pPr>
              <w:autoSpaceDE w:val="0"/>
              <w:autoSpaceDN w:val="0"/>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查</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476" w:type="dxa"/>
            <w:tcBorders>
              <w:tl2br w:val="nil"/>
              <w:tr2bl w:val="nil"/>
            </w:tcBorders>
            <w:noWrap w:val="0"/>
            <w:vAlign w:val="center"/>
          </w:tcPr>
          <w:p>
            <w:pPr>
              <w:pStyle w:val="10"/>
              <w:pBdr>
                <w:bottom w:val="none" w:color="auto" w:sz="0" w:space="0"/>
              </w:pBdr>
              <w:tabs>
                <w:tab w:val="clear" w:pos="4153"/>
                <w:tab w:val="clear" w:pos="8306"/>
              </w:tabs>
              <w:autoSpaceDE w:val="0"/>
              <w:autoSpaceDN w:val="0"/>
              <w:snapToGrid/>
              <w:rPr>
                <w:rFonts w:hint="eastAsia" w:ascii="仿宋" w:hAnsi="仿宋" w:eastAsia="仿宋" w:cs="仿宋"/>
                <w:kern w:val="0"/>
                <w:sz w:val="21"/>
                <w:szCs w:val="21"/>
              </w:rPr>
            </w:pPr>
            <w:r>
              <w:rPr>
                <w:rFonts w:hint="eastAsia" w:ascii="仿宋" w:hAnsi="仿宋" w:eastAsia="仿宋" w:cs="仿宋"/>
                <w:kern w:val="0"/>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85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30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200"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65"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65"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0"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bottom"/>
          </w:tcPr>
          <w:p>
            <w:pPr>
              <w:autoSpaceDE w:val="0"/>
              <w:autoSpaceDN w:val="0"/>
              <w:rPr>
                <w:rFonts w:hint="eastAsia" w:ascii="仿宋" w:hAnsi="仿宋" w:eastAsia="仿宋" w:cs="仿宋"/>
                <w:kern w:val="0"/>
                <w:sz w:val="21"/>
                <w:szCs w:val="21"/>
              </w:rPr>
            </w:pPr>
            <w:r>
              <w:rPr>
                <w:rFonts w:hint="eastAsia" w:ascii="仿宋" w:hAnsi="仿宋" w:eastAsia="仿宋" w:cs="仿宋"/>
                <w:kern w:val="0"/>
                <w:sz w:val="21"/>
                <w:szCs w:val="21"/>
              </w:rPr>
              <w:t xml:space="preserve"> 周</w:t>
            </w:r>
          </w:p>
        </w:tc>
        <w:tc>
          <w:tcPr>
            <w:tcW w:w="429" w:type="dxa"/>
            <w:tcBorders>
              <w:tl2br w:val="nil"/>
              <w:tr2bl w:val="nil"/>
            </w:tcBorders>
            <w:noWrap w:val="0"/>
            <w:vAlign w:val="bottom"/>
          </w:tcPr>
          <w:p>
            <w:pPr>
              <w:autoSpaceDE w:val="0"/>
              <w:autoSpaceDN w:val="0"/>
              <w:rPr>
                <w:rFonts w:hint="eastAsia" w:ascii="仿宋" w:hAnsi="仿宋" w:eastAsia="仿宋" w:cs="仿宋"/>
                <w:kern w:val="0"/>
                <w:sz w:val="21"/>
                <w:szCs w:val="21"/>
              </w:rPr>
            </w:pPr>
            <w:r>
              <w:rPr>
                <w:rFonts w:hint="eastAsia" w:ascii="仿宋" w:hAnsi="仿宋" w:eastAsia="仿宋" w:cs="仿宋"/>
                <w:kern w:val="0"/>
                <w:sz w:val="21"/>
                <w:szCs w:val="21"/>
              </w:rPr>
              <w:t>周</w:t>
            </w:r>
          </w:p>
        </w:tc>
        <w:tc>
          <w:tcPr>
            <w:tcW w:w="433" w:type="dxa"/>
            <w:tcBorders>
              <w:tl2br w:val="nil"/>
              <w:tr2bl w:val="nil"/>
            </w:tcBorders>
            <w:noWrap w:val="0"/>
            <w:vAlign w:val="bottom"/>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周</w:t>
            </w:r>
          </w:p>
        </w:tc>
        <w:tc>
          <w:tcPr>
            <w:tcW w:w="433" w:type="dxa"/>
            <w:tcBorders>
              <w:tl2br w:val="nil"/>
              <w:tr2bl w:val="nil"/>
            </w:tcBorders>
            <w:noWrap w:val="0"/>
            <w:vAlign w:val="bottom"/>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周</w:t>
            </w:r>
          </w:p>
        </w:tc>
        <w:tc>
          <w:tcPr>
            <w:tcW w:w="407" w:type="dxa"/>
            <w:tcBorders>
              <w:tl2br w:val="nil"/>
              <w:tr2bl w:val="nil"/>
            </w:tcBorders>
            <w:noWrap w:val="0"/>
            <w:vAlign w:val="bottom"/>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周</w:t>
            </w:r>
          </w:p>
        </w:tc>
        <w:tc>
          <w:tcPr>
            <w:tcW w:w="476" w:type="dxa"/>
            <w:tcBorders>
              <w:tl2br w:val="nil"/>
              <w:tr2bl w:val="nil"/>
            </w:tcBorders>
            <w:noWrap w:val="0"/>
            <w:vAlign w:val="bottom"/>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公共基础课</w:t>
            </w: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语文</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000021001</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数学</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000022001</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英语</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000021002</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体育</w:t>
            </w:r>
            <w:r>
              <w:rPr>
                <w:rFonts w:hint="eastAsia" w:ascii="仿宋" w:hAnsi="仿宋" w:eastAsia="仿宋" w:cs="仿宋"/>
                <w:kern w:val="0"/>
                <w:sz w:val="21"/>
                <w:szCs w:val="21"/>
                <w:lang w:eastAsia="zh-CN"/>
              </w:rPr>
              <w:t>与健康</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000023001</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职业道德与法律</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000021005</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both"/>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哲学与人生</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000021007</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22"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红色文化教育</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b w:val="0"/>
                <w:bCs/>
                <w:snapToGrid/>
                <w:color w:val="333333"/>
                <w:sz w:val="21"/>
                <w:szCs w:val="21"/>
                <w:vertAlign w:val="baseline"/>
                <w:lang w:val="en-US" w:eastAsia="zh-CN"/>
              </w:rPr>
              <w:t>000021003</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8</w:t>
            </w:r>
          </w:p>
        </w:tc>
        <w:tc>
          <w:tcPr>
            <w:tcW w:w="1301" w:type="dxa"/>
            <w:tcBorders>
              <w:tl2br w:val="nil"/>
              <w:tr2bl w:val="nil"/>
            </w:tcBorders>
            <w:noWrap w:val="0"/>
            <w:vAlign w:val="center"/>
          </w:tcPr>
          <w:p>
            <w:pPr>
              <w:tabs>
                <w:tab w:val="left" w:pos="416"/>
                <w:tab w:val="center" w:pos="1024"/>
              </w:tabs>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就业指导</w:t>
            </w:r>
          </w:p>
        </w:tc>
        <w:tc>
          <w:tcPr>
            <w:tcW w:w="1200" w:type="dxa"/>
            <w:tcBorders>
              <w:tl2br w:val="nil"/>
              <w:tr2bl w:val="nil"/>
            </w:tcBorders>
            <w:noWrap w:val="0"/>
            <w:vAlign w:val="center"/>
          </w:tcPr>
          <w:p>
            <w:pPr>
              <w:tabs>
                <w:tab w:val="left" w:pos="416"/>
                <w:tab w:val="center" w:pos="1024"/>
              </w:tabs>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000021009</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2</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经济政治与社会</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b w:val="0"/>
                <w:bCs/>
                <w:snapToGrid/>
                <w:color w:val="333333"/>
                <w:sz w:val="21"/>
                <w:szCs w:val="21"/>
                <w:vertAlign w:val="baseline"/>
                <w:lang w:val="en-US" w:eastAsia="zh-CN"/>
              </w:rPr>
              <w:t>000021004</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心理健康教育</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b w:val="0"/>
                <w:bCs/>
                <w:sz w:val="21"/>
                <w:szCs w:val="21"/>
                <w:lang w:val="en-US" w:eastAsia="zh-CN"/>
              </w:rPr>
              <w:t>000021008</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9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职业生涯规划</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000021006</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计算机应用基础</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b w:val="0"/>
                <w:bCs/>
                <w:snapToGrid/>
                <w:color w:val="333333"/>
                <w:sz w:val="21"/>
                <w:szCs w:val="21"/>
                <w:vertAlign w:val="baseline"/>
                <w:lang w:val="en-US" w:eastAsia="zh-CN"/>
              </w:rPr>
              <w:t>000022002</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劳动教育</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000021010</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1080</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686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394</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专业</w:t>
            </w:r>
            <w:r>
              <w:rPr>
                <w:rFonts w:hint="eastAsia" w:ascii="仿宋" w:hAnsi="仿宋" w:eastAsia="仿宋" w:cs="仿宋"/>
                <w:kern w:val="0"/>
                <w:sz w:val="21"/>
                <w:szCs w:val="21"/>
                <w:lang w:val="en-US" w:eastAsia="zh-CN"/>
              </w:rPr>
              <w:t>核心</w:t>
            </w:r>
            <w:r>
              <w:rPr>
                <w:rFonts w:hint="eastAsia" w:ascii="仿宋" w:hAnsi="仿宋" w:eastAsia="仿宋" w:cs="仿宋"/>
                <w:kern w:val="0"/>
                <w:sz w:val="21"/>
                <w:szCs w:val="21"/>
              </w:rPr>
              <w:t>课</w:t>
            </w: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电工</w:t>
            </w:r>
            <w:r>
              <w:rPr>
                <w:rFonts w:hint="eastAsia" w:ascii="仿宋" w:hAnsi="仿宋" w:eastAsia="仿宋" w:cs="仿宋"/>
                <w:kern w:val="0"/>
                <w:sz w:val="21"/>
                <w:szCs w:val="21"/>
                <w:lang w:eastAsia="zh-CN"/>
              </w:rPr>
              <w:t>技术</w:t>
            </w:r>
            <w:r>
              <w:rPr>
                <w:rFonts w:hint="eastAsia" w:ascii="仿宋" w:hAnsi="仿宋" w:eastAsia="仿宋" w:cs="仿宋"/>
                <w:kern w:val="0"/>
                <w:sz w:val="21"/>
                <w:szCs w:val="21"/>
              </w:rPr>
              <w:t>基础</w:t>
            </w:r>
            <w:r>
              <w:rPr>
                <w:rFonts w:hint="eastAsia" w:ascii="仿宋" w:hAnsi="仿宋" w:eastAsia="仿宋" w:cs="仿宋"/>
                <w:kern w:val="0"/>
                <w:sz w:val="21"/>
                <w:szCs w:val="21"/>
                <w:lang w:eastAsia="zh-CN"/>
              </w:rPr>
              <w:t>与技能</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0308</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00</w:t>
            </w:r>
            <w:r>
              <w:rPr>
                <w:rFonts w:hint="eastAsia" w:ascii="仿宋" w:hAnsi="仿宋" w:eastAsia="仿宋" w:cs="仿宋"/>
                <w:kern w:val="0"/>
                <w:sz w:val="21"/>
                <w:szCs w:val="21"/>
                <w:lang w:val="en-US" w:eastAsia="zh-CN"/>
              </w:rPr>
              <w:t>10</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机械基础</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0308</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0003</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机械识图</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0308</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000</w:t>
            </w:r>
            <w:r>
              <w:rPr>
                <w:rFonts w:hint="eastAsia" w:ascii="仿宋" w:hAnsi="仿宋" w:eastAsia="仿宋" w:cs="仿宋"/>
                <w:kern w:val="0"/>
                <w:sz w:val="21"/>
                <w:szCs w:val="21"/>
                <w:lang w:val="en-US" w:eastAsia="zh-CN"/>
              </w:rPr>
              <w:t>9</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4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电子技术基础</w:t>
            </w:r>
            <w:r>
              <w:rPr>
                <w:rFonts w:hint="eastAsia" w:ascii="仿宋" w:hAnsi="仿宋" w:eastAsia="仿宋" w:cs="仿宋"/>
                <w:kern w:val="0"/>
                <w:sz w:val="21"/>
                <w:szCs w:val="21"/>
                <w:lang w:eastAsia="zh-CN"/>
              </w:rPr>
              <w:t>与技能</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0308</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0005</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4"/>
                <w:szCs w:val="24"/>
                <w:lang w:val="en-US" w:eastAsia="zh-CN" w:bidi="ar-SA"/>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电机与电气控制技术</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0308</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0006</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4"/>
                <w:szCs w:val="24"/>
                <w:lang w:val="en-US" w:eastAsia="zh-CN" w:bidi="ar-SA"/>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钳工技能实训</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0308400</w:t>
            </w:r>
            <w:r>
              <w:rPr>
                <w:rFonts w:hint="eastAsia" w:ascii="仿宋" w:hAnsi="仿宋" w:eastAsia="仿宋" w:cs="仿宋"/>
                <w:kern w:val="0"/>
                <w:sz w:val="21"/>
                <w:szCs w:val="21"/>
                <w:lang w:val="en-US" w:eastAsia="zh-CN"/>
              </w:rPr>
              <w:t>11</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4"/>
                <w:szCs w:val="24"/>
                <w:lang w:val="en-US" w:eastAsia="zh-CN" w:bidi="ar-SA"/>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1301"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eastAsia="zh-CN"/>
              </w:rPr>
              <w:t>维修中级电工实训</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0308400</w:t>
            </w:r>
            <w:r>
              <w:rPr>
                <w:rFonts w:hint="eastAsia" w:ascii="仿宋" w:hAnsi="仿宋" w:eastAsia="仿宋" w:cs="仿宋"/>
                <w:kern w:val="0"/>
                <w:sz w:val="21"/>
                <w:szCs w:val="21"/>
                <w:lang w:val="en-US" w:eastAsia="zh-CN"/>
              </w:rPr>
              <w:t>12</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4"/>
                <w:szCs w:val="24"/>
                <w:lang w:val="en-US" w:eastAsia="zh-CN" w:bidi="ar-SA"/>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城市轨道交通概论</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040830010</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color w:val="000000"/>
                <w:kern w:val="0"/>
                <w:sz w:val="24"/>
                <w:szCs w:val="24"/>
                <w:lang w:val="en-US" w:eastAsia="zh-CN" w:bidi="ar-SA"/>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3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城市轨道交通运营管理</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040830011</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540</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288</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1474"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专</w:t>
            </w: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业</w:t>
            </w: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技能方向</w:t>
            </w:r>
            <w:r>
              <w:rPr>
                <w:rFonts w:hint="eastAsia" w:ascii="仿宋" w:hAnsi="仿宋" w:eastAsia="仿宋" w:cs="仿宋"/>
                <w:kern w:val="0"/>
                <w:sz w:val="21"/>
                <w:szCs w:val="21"/>
              </w:rPr>
              <w:t>课</w:t>
            </w:r>
          </w:p>
        </w:tc>
        <w:tc>
          <w:tcPr>
            <w:tcW w:w="348"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城市轨道交通车辆驾驶方向</w:t>
            </w: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城轨车辆牵引与操纵</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040840001</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25"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城轨车辆总体与走行部</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040840005</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城轨交通车辆检修方向</w:t>
            </w: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城市轨道交通车辆检修</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040840004</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108</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988"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城轨车辆电器</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040840003</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128</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988"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27</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城轨车辆制动系统</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040840006</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132</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8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612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528</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84</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选修课</w:t>
            </w:r>
          </w:p>
        </w:tc>
        <w:tc>
          <w:tcPr>
            <w:tcW w:w="348" w:type="dxa"/>
            <w:vMerge w:val="restart"/>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公共基础选修课</w:t>
            </w: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28</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军事拓展</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000060002</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29</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素质拓展（已开设）</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000021011</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30</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6S管理</w:t>
            </w:r>
          </w:p>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（已开设）</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000060001</w:t>
            </w: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历史</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000060003</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公共艺术</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000060004</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应用文写作</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000060005</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restart"/>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专业选修课</w:t>
            </w: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34</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机车新技术</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040840003</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铁道概论</w:t>
            </w:r>
            <w:r>
              <w:rPr>
                <w:rFonts w:hint="eastAsia" w:ascii="仿宋" w:hAnsi="仿宋" w:eastAsia="仿宋" w:cs="仿宋"/>
                <w:kern w:val="0"/>
                <w:sz w:val="21"/>
                <w:szCs w:val="21"/>
                <w:lang w:eastAsia="zh-CN"/>
              </w:rPr>
              <w:t>（已开设）</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040830001</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2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348" w:type="dxa"/>
            <w:vMerge w:val="continue"/>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264"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36</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城市轨道交通车辆电气控制</w:t>
            </w:r>
          </w:p>
        </w:tc>
        <w:tc>
          <w:tcPr>
            <w:tcW w:w="1200"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040840002</w:t>
            </w: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33"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p>
        </w:tc>
        <w:tc>
          <w:tcPr>
            <w:tcW w:w="407"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502" w:type="dxa"/>
            <w:gridSpan w:val="2"/>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432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372</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实习</w:t>
            </w: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37</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顶岗实习</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540</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540</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540</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restart"/>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其他教育</w:t>
            </w: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专业知识与入学教育</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39</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军训</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12" w:type="dxa"/>
            <w:gridSpan w:val="2"/>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1301"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毕业教育</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8</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481" w:type="dxa"/>
            <w:vMerge w:val="continue"/>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1913" w:type="dxa"/>
            <w:gridSpan w:val="3"/>
            <w:tcBorders>
              <w:tl2br w:val="nil"/>
              <w:tr2bl w:val="nil"/>
            </w:tcBorders>
            <w:noWrap w:val="0"/>
            <w:vAlign w:val="center"/>
          </w:tcPr>
          <w:p>
            <w:pPr>
              <w:autoSpaceDE w:val="0"/>
              <w:autoSpaceDN w:val="0"/>
              <w:jc w:val="center"/>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20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565"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439" w:type="dxa"/>
            <w:tcBorders>
              <w:tl2br w:val="nil"/>
              <w:tr2bl w:val="nil"/>
            </w:tcBorders>
            <w:noWrap w:val="0"/>
            <w:vAlign w:val="center"/>
          </w:tcPr>
          <w:p>
            <w:pPr>
              <w:autoSpaceDE w:val="0"/>
              <w:autoSpaceDN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20" w:hRule="atLeast"/>
          <w:jc w:val="center"/>
        </w:trPr>
        <w:tc>
          <w:tcPr>
            <w:tcW w:w="2394" w:type="dxa"/>
            <w:gridSpan w:val="4"/>
            <w:tcBorders>
              <w:tl2br w:val="nil"/>
              <w:tr2bl w:val="nil"/>
            </w:tcBorders>
            <w:noWrap w:val="0"/>
            <w:vAlign w:val="center"/>
          </w:tcPr>
          <w:p>
            <w:pPr>
              <w:autoSpaceDE w:val="0"/>
              <w:autoSpaceDN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总</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计</w:t>
            </w:r>
          </w:p>
        </w:tc>
        <w:tc>
          <w:tcPr>
            <w:tcW w:w="1200" w:type="dxa"/>
            <w:tcBorders>
              <w:tl2br w:val="nil"/>
              <w:tr2bl w:val="nil"/>
            </w:tcBorders>
            <w:noWrap w:val="0"/>
            <w:vAlign w:val="center"/>
          </w:tcPr>
          <w:p>
            <w:pPr>
              <w:autoSpaceDE w:val="0"/>
              <w:autoSpaceDN w:val="0"/>
              <w:jc w:val="both"/>
              <w:rPr>
                <w:rFonts w:hint="eastAsia" w:ascii="仿宋" w:hAnsi="仿宋" w:eastAsia="仿宋" w:cs="仿宋"/>
                <w:kern w:val="0"/>
                <w:sz w:val="21"/>
                <w:szCs w:val="21"/>
              </w:rPr>
            </w:pPr>
          </w:p>
        </w:tc>
        <w:tc>
          <w:tcPr>
            <w:tcW w:w="636"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3276</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1562</w:t>
            </w:r>
          </w:p>
        </w:tc>
        <w:tc>
          <w:tcPr>
            <w:tcW w:w="565"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1714</w:t>
            </w:r>
          </w:p>
        </w:tc>
        <w:tc>
          <w:tcPr>
            <w:tcW w:w="439" w:type="dxa"/>
            <w:tcBorders>
              <w:tl2br w:val="nil"/>
              <w:tr2bl w:val="nil"/>
            </w:tcBorders>
            <w:noWrap w:val="0"/>
            <w:vAlign w:val="center"/>
          </w:tcPr>
          <w:p>
            <w:pPr>
              <w:autoSpaceDE w:val="0"/>
              <w:autoSpaceDN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182</w:t>
            </w:r>
          </w:p>
        </w:tc>
        <w:tc>
          <w:tcPr>
            <w:tcW w:w="430"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4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6" w:type="dxa"/>
            <w:tcBorders>
              <w:tl2br w:val="nil"/>
              <w:tr2bl w:val="nil"/>
            </w:tcBorders>
            <w:noWrap w:val="0"/>
            <w:vAlign w:val="center"/>
          </w:tcPr>
          <w:p>
            <w:pPr>
              <w:autoSpaceDE w:val="0"/>
              <w:autoSpaceDN w:val="0"/>
              <w:jc w:val="center"/>
              <w:rPr>
                <w:rFonts w:hint="eastAsia" w:ascii="仿宋" w:hAnsi="仿宋" w:eastAsia="仿宋" w:cs="仿宋"/>
                <w:color w:val="FF0000"/>
                <w:kern w:val="0"/>
                <w:sz w:val="21"/>
                <w:szCs w:val="21"/>
              </w:rPr>
            </w:pPr>
          </w:p>
        </w:tc>
        <w:tc>
          <w:tcPr>
            <w:tcW w:w="429"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33"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07"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c>
          <w:tcPr>
            <w:tcW w:w="476" w:type="dxa"/>
            <w:tcBorders>
              <w:tl2br w:val="nil"/>
              <w:tr2bl w:val="nil"/>
            </w:tcBorders>
            <w:noWrap w:val="0"/>
            <w:vAlign w:val="center"/>
          </w:tcPr>
          <w:p>
            <w:pPr>
              <w:autoSpaceDE w:val="0"/>
              <w:autoSpaceDN w:val="0"/>
              <w:jc w:val="center"/>
              <w:rPr>
                <w:rFonts w:hint="eastAsia" w:ascii="仿宋" w:hAnsi="仿宋" w:eastAsia="仿宋" w:cs="仿宋"/>
                <w:kern w:val="0"/>
                <w:sz w:val="21"/>
                <w:szCs w:val="21"/>
              </w:rPr>
            </w:pPr>
          </w:p>
        </w:tc>
      </w:tr>
      <w:bookmarkEnd w:id="46"/>
    </w:tbl>
    <w:p>
      <w:pPr>
        <w:spacing w:line="360" w:lineRule="auto"/>
        <w:rPr>
          <w:rFonts w:hint="eastAsia" w:ascii="宋体" w:hAnsi="宋体" w:eastAsia="宋体" w:cs="宋体"/>
          <w:szCs w:val="21"/>
          <w:lang w:val="en-US" w:eastAsia="zh-CN"/>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书宋简体">
    <w:altName w:val="宋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clear" w:pos="4153"/>
      </w:tabs>
      <w:rPr>
        <w:rFonts w:hint="eastAsia" w:ascii="宋体" w:hAnsi="宋体" w:eastAsia="宋体" w:cs="宋体"/>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rPr>
      <w:t>南昌向远轨道技术学校</w:t>
    </w:r>
    <w:r>
      <w:rPr>
        <w:rFonts w:hint="eastAsia"/>
        <w:lang w:val="en-US" w:eastAsia="zh-CN"/>
      </w:rPr>
      <w:t>2020</w:t>
    </w:r>
    <w:r>
      <w:rPr>
        <w:rFonts w:hint="eastAsia" w:ascii="宋体" w:hAnsi="宋体" w:eastAsia="宋体" w:cs="宋体"/>
      </w:rPr>
      <w:t>级</w:t>
    </w:r>
    <w:r>
      <w:rPr>
        <w:rFonts w:hint="eastAsia"/>
      </w:rPr>
      <w:t>城市轨道交通</w:t>
    </w:r>
    <w:r>
      <w:rPr>
        <w:rFonts w:hint="eastAsia"/>
        <w:lang w:eastAsia="zh-CN"/>
      </w:rPr>
      <w:t>车辆</w:t>
    </w:r>
    <w:r>
      <w:rPr>
        <w:rFonts w:hint="eastAsia"/>
      </w:rPr>
      <w:t>运用与检修专业</w:t>
    </w:r>
    <w:r>
      <w:t>培</w:t>
    </w:r>
    <w:r>
      <w:rPr>
        <w:rFonts w:hint="eastAsia"/>
        <w:lang w:eastAsia="zh-CN"/>
      </w:rPr>
      <w:t>实施性教学计划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CB92"/>
    <w:multiLevelType w:val="singleLevel"/>
    <w:tmpl w:val="A7FBCB92"/>
    <w:lvl w:ilvl="0" w:tentative="0">
      <w:start w:val="8"/>
      <w:numFmt w:val="chineseCounting"/>
      <w:suff w:val="nothing"/>
      <w:lvlText w:val="%1、"/>
      <w:lvlJc w:val="left"/>
      <w:rPr>
        <w:rFonts w:hint="eastAsia"/>
      </w:rPr>
    </w:lvl>
  </w:abstractNum>
  <w:abstractNum w:abstractNumId="1">
    <w:nsid w:val="E06F36AD"/>
    <w:multiLevelType w:val="singleLevel"/>
    <w:tmpl w:val="E06F36AD"/>
    <w:lvl w:ilvl="0" w:tentative="0">
      <w:start w:val="6"/>
      <w:numFmt w:val="chineseCounting"/>
      <w:suff w:val="nothing"/>
      <w:lvlText w:val="%1、"/>
      <w:lvlJc w:val="left"/>
      <w:rPr>
        <w:rFonts w:hint="eastAsia"/>
      </w:rPr>
    </w:lvl>
  </w:abstractNum>
  <w:abstractNum w:abstractNumId="2">
    <w:nsid w:val="2A0B130F"/>
    <w:multiLevelType w:val="singleLevel"/>
    <w:tmpl w:val="2A0B130F"/>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7BA8"/>
    <w:rsid w:val="002F339B"/>
    <w:rsid w:val="004A2E3F"/>
    <w:rsid w:val="00761EE8"/>
    <w:rsid w:val="00954E6B"/>
    <w:rsid w:val="00CA68F5"/>
    <w:rsid w:val="00ED16A5"/>
    <w:rsid w:val="03283750"/>
    <w:rsid w:val="0338760D"/>
    <w:rsid w:val="03966E94"/>
    <w:rsid w:val="03CC0FAE"/>
    <w:rsid w:val="03DE06CF"/>
    <w:rsid w:val="046F6E8A"/>
    <w:rsid w:val="04DA2376"/>
    <w:rsid w:val="051C00AB"/>
    <w:rsid w:val="05701313"/>
    <w:rsid w:val="05F2148A"/>
    <w:rsid w:val="066C0A88"/>
    <w:rsid w:val="06BD719A"/>
    <w:rsid w:val="06CB2CCC"/>
    <w:rsid w:val="07A61718"/>
    <w:rsid w:val="082F515C"/>
    <w:rsid w:val="083E65F5"/>
    <w:rsid w:val="09560DB3"/>
    <w:rsid w:val="095A28E4"/>
    <w:rsid w:val="098426F1"/>
    <w:rsid w:val="09F23D00"/>
    <w:rsid w:val="0A9D3116"/>
    <w:rsid w:val="0AB1483A"/>
    <w:rsid w:val="0B1829C0"/>
    <w:rsid w:val="0BC23B3E"/>
    <w:rsid w:val="0DB32EF3"/>
    <w:rsid w:val="10063AF4"/>
    <w:rsid w:val="10F7640A"/>
    <w:rsid w:val="117F0C31"/>
    <w:rsid w:val="11EC1496"/>
    <w:rsid w:val="12117038"/>
    <w:rsid w:val="12515D2B"/>
    <w:rsid w:val="128E2E52"/>
    <w:rsid w:val="12F90638"/>
    <w:rsid w:val="132B6F6C"/>
    <w:rsid w:val="13BE3D07"/>
    <w:rsid w:val="140705E1"/>
    <w:rsid w:val="142E7BA8"/>
    <w:rsid w:val="145515A6"/>
    <w:rsid w:val="14DE15F8"/>
    <w:rsid w:val="16931B7F"/>
    <w:rsid w:val="16CC29FE"/>
    <w:rsid w:val="18400031"/>
    <w:rsid w:val="19E415E3"/>
    <w:rsid w:val="1A1C70F7"/>
    <w:rsid w:val="1A1D3AD5"/>
    <w:rsid w:val="1A3510AB"/>
    <w:rsid w:val="1A45634C"/>
    <w:rsid w:val="1BDA5F04"/>
    <w:rsid w:val="1D4361AF"/>
    <w:rsid w:val="1DB26305"/>
    <w:rsid w:val="1DD80AFB"/>
    <w:rsid w:val="1EE176B0"/>
    <w:rsid w:val="1F2D6B9F"/>
    <w:rsid w:val="1F9B3CBE"/>
    <w:rsid w:val="2036607F"/>
    <w:rsid w:val="2040632E"/>
    <w:rsid w:val="2248521D"/>
    <w:rsid w:val="22B521C6"/>
    <w:rsid w:val="235532CF"/>
    <w:rsid w:val="23F53E94"/>
    <w:rsid w:val="24210DA0"/>
    <w:rsid w:val="24A724CB"/>
    <w:rsid w:val="25A23E16"/>
    <w:rsid w:val="261524B9"/>
    <w:rsid w:val="26F855F3"/>
    <w:rsid w:val="279D06AC"/>
    <w:rsid w:val="2821458A"/>
    <w:rsid w:val="28633873"/>
    <w:rsid w:val="292A7C3A"/>
    <w:rsid w:val="29804DB0"/>
    <w:rsid w:val="2A030548"/>
    <w:rsid w:val="2A4D5EED"/>
    <w:rsid w:val="2AA5510D"/>
    <w:rsid w:val="2CD163E2"/>
    <w:rsid w:val="2DAC1A60"/>
    <w:rsid w:val="2E1D6EFB"/>
    <w:rsid w:val="2E383A39"/>
    <w:rsid w:val="2EA11D00"/>
    <w:rsid w:val="2ED35145"/>
    <w:rsid w:val="2F4358C4"/>
    <w:rsid w:val="2F5D242A"/>
    <w:rsid w:val="309E4E91"/>
    <w:rsid w:val="30DE7798"/>
    <w:rsid w:val="323501F6"/>
    <w:rsid w:val="325F69E3"/>
    <w:rsid w:val="3265762B"/>
    <w:rsid w:val="329377D3"/>
    <w:rsid w:val="33702255"/>
    <w:rsid w:val="33EC6ABE"/>
    <w:rsid w:val="34463C47"/>
    <w:rsid w:val="358B3AE8"/>
    <w:rsid w:val="35D95593"/>
    <w:rsid w:val="36D17B06"/>
    <w:rsid w:val="37975B43"/>
    <w:rsid w:val="39344BB5"/>
    <w:rsid w:val="393D6746"/>
    <w:rsid w:val="39406C6E"/>
    <w:rsid w:val="3B0F416B"/>
    <w:rsid w:val="3B372CCF"/>
    <w:rsid w:val="3B95784C"/>
    <w:rsid w:val="3CA31185"/>
    <w:rsid w:val="3D650B26"/>
    <w:rsid w:val="3D6D4F49"/>
    <w:rsid w:val="3F016510"/>
    <w:rsid w:val="3F455AF0"/>
    <w:rsid w:val="3F6D45EF"/>
    <w:rsid w:val="3F8F1A3A"/>
    <w:rsid w:val="3FE15EE3"/>
    <w:rsid w:val="40383EF9"/>
    <w:rsid w:val="4092608C"/>
    <w:rsid w:val="40F357F8"/>
    <w:rsid w:val="4205369F"/>
    <w:rsid w:val="42436CB2"/>
    <w:rsid w:val="426163CC"/>
    <w:rsid w:val="434E7EDA"/>
    <w:rsid w:val="435C10E2"/>
    <w:rsid w:val="43AF6AE8"/>
    <w:rsid w:val="465D297D"/>
    <w:rsid w:val="46826425"/>
    <w:rsid w:val="469F309D"/>
    <w:rsid w:val="47135C95"/>
    <w:rsid w:val="487604F0"/>
    <w:rsid w:val="48BC55BA"/>
    <w:rsid w:val="4A105E87"/>
    <w:rsid w:val="4AEC445A"/>
    <w:rsid w:val="4B261682"/>
    <w:rsid w:val="4D577046"/>
    <w:rsid w:val="4DC74D60"/>
    <w:rsid w:val="4EF5749E"/>
    <w:rsid w:val="4FA35902"/>
    <w:rsid w:val="4FE5767C"/>
    <w:rsid w:val="514100F4"/>
    <w:rsid w:val="52155466"/>
    <w:rsid w:val="529A068A"/>
    <w:rsid w:val="549626D1"/>
    <w:rsid w:val="557867F0"/>
    <w:rsid w:val="55A76865"/>
    <w:rsid w:val="55C6520A"/>
    <w:rsid w:val="56344B95"/>
    <w:rsid w:val="566332E8"/>
    <w:rsid w:val="570A2338"/>
    <w:rsid w:val="57A14D78"/>
    <w:rsid w:val="57E162C0"/>
    <w:rsid w:val="598B4DF5"/>
    <w:rsid w:val="59EE2835"/>
    <w:rsid w:val="5A2C6192"/>
    <w:rsid w:val="5A881CC8"/>
    <w:rsid w:val="5AB22F8A"/>
    <w:rsid w:val="5AF16F3F"/>
    <w:rsid w:val="5AFE44AD"/>
    <w:rsid w:val="5C435BD0"/>
    <w:rsid w:val="5C446606"/>
    <w:rsid w:val="5C782DFE"/>
    <w:rsid w:val="5D1E04A3"/>
    <w:rsid w:val="5D594A3E"/>
    <w:rsid w:val="5EEC5D8B"/>
    <w:rsid w:val="5EF756B2"/>
    <w:rsid w:val="609907B0"/>
    <w:rsid w:val="60A757F9"/>
    <w:rsid w:val="60CF3796"/>
    <w:rsid w:val="60D87C35"/>
    <w:rsid w:val="60F662EE"/>
    <w:rsid w:val="61A31659"/>
    <w:rsid w:val="636329E8"/>
    <w:rsid w:val="637B1E05"/>
    <w:rsid w:val="64AD21F8"/>
    <w:rsid w:val="64E95A9A"/>
    <w:rsid w:val="66B9234F"/>
    <w:rsid w:val="66E972D5"/>
    <w:rsid w:val="66F5511C"/>
    <w:rsid w:val="673E6E75"/>
    <w:rsid w:val="691E7238"/>
    <w:rsid w:val="6A637A5D"/>
    <w:rsid w:val="6B1337F7"/>
    <w:rsid w:val="6B2C1326"/>
    <w:rsid w:val="6B2F50CF"/>
    <w:rsid w:val="6B427A39"/>
    <w:rsid w:val="6BA97C8D"/>
    <w:rsid w:val="6BFA5306"/>
    <w:rsid w:val="6CB86625"/>
    <w:rsid w:val="6D231AD1"/>
    <w:rsid w:val="6D6A319C"/>
    <w:rsid w:val="6D833C37"/>
    <w:rsid w:val="6E3244E7"/>
    <w:rsid w:val="6E544F2B"/>
    <w:rsid w:val="6EA011A9"/>
    <w:rsid w:val="6F2C4110"/>
    <w:rsid w:val="6FB64C2D"/>
    <w:rsid w:val="6FE43CE4"/>
    <w:rsid w:val="711A2A85"/>
    <w:rsid w:val="72A36D97"/>
    <w:rsid w:val="72D942C8"/>
    <w:rsid w:val="730D2BC2"/>
    <w:rsid w:val="73670318"/>
    <w:rsid w:val="741B0983"/>
    <w:rsid w:val="74411AAE"/>
    <w:rsid w:val="744F6E06"/>
    <w:rsid w:val="76205A6A"/>
    <w:rsid w:val="766E7F9B"/>
    <w:rsid w:val="76BF224C"/>
    <w:rsid w:val="76DE3B60"/>
    <w:rsid w:val="77130445"/>
    <w:rsid w:val="779E0E64"/>
    <w:rsid w:val="790C4AE2"/>
    <w:rsid w:val="7B154BE7"/>
    <w:rsid w:val="7CFF0490"/>
    <w:rsid w:val="7D8E20FE"/>
    <w:rsid w:val="7E55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adjustRightInd w:val="0"/>
      <w:snapToGrid w:val="0"/>
      <w:spacing w:line="360" w:lineRule="auto"/>
      <w:jc w:val="left"/>
      <w:outlineLvl w:val="0"/>
    </w:pPr>
    <w:rPr>
      <w:rFonts w:ascii="黑体" w:hAnsi="黑体" w:eastAsia="黑体"/>
      <w:kern w:val="0"/>
      <w:sz w:val="28"/>
      <w:szCs w:val="36"/>
    </w:rPr>
  </w:style>
  <w:style w:type="paragraph" w:styleId="3">
    <w:name w:val="heading 2"/>
    <w:basedOn w:val="1"/>
    <w:next w:val="1"/>
    <w:unhideWhenUsed/>
    <w:qFormat/>
    <w:uiPriority w:val="0"/>
    <w:pPr>
      <w:keepNext/>
      <w:keepLines/>
      <w:adjustRightInd w:val="0"/>
      <w:snapToGrid w:val="0"/>
      <w:spacing w:line="360" w:lineRule="auto"/>
      <w:ind w:left="200" w:leftChars="200"/>
      <w:jc w:val="center"/>
      <w:outlineLvl w:val="1"/>
    </w:pPr>
    <w:rPr>
      <w:rFonts w:ascii="Times New Roman" w:hAnsi="Times New Roman" w:eastAsia="黑体"/>
      <w:b/>
      <w:bCs/>
      <w:kern w:val="0"/>
      <w:sz w:val="24"/>
      <w:szCs w:val="32"/>
    </w:rPr>
  </w:style>
  <w:style w:type="paragraph" w:styleId="4">
    <w:name w:val="heading 3"/>
    <w:basedOn w:val="1"/>
    <w:next w:val="1"/>
    <w:unhideWhenUsed/>
    <w:qFormat/>
    <w:uiPriority w:val="0"/>
    <w:pPr>
      <w:keepNext/>
      <w:keepLines/>
      <w:adjustRightInd w:val="0"/>
      <w:snapToGrid w:val="0"/>
      <w:spacing w:before="240" w:after="120" w:line="360" w:lineRule="auto"/>
      <w:outlineLvl w:val="2"/>
    </w:pPr>
    <w:rPr>
      <w:rFonts w:eastAsia="黑体"/>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w:basedOn w:val="1"/>
    <w:qFormat/>
    <w:uiPriority w:val="1"/>
    <w:rPr>
      <w:rFonts w:ascii="PMingLiU" w:hAnsi="PMingLiU" w:eastAsia="PMingLiU" w:cs="PMingLiU"/>
      <w:sz w:val="22"/>
      <w:szCs w:val="22"/>
      <w:lang w:val="zh-CN" w:eastAsia="zh-CN" w:bidi="zh-CN"/>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ignature"/>
    <w:basedOn w:val="1"/>
    <w:qFormat/>
    <w:uiPriority w:val="0"/>
    <w:pPr>
      <w:spacing w:line="320" w:lineRule="exact"/>
      <w:jc w:val="right"/>
    </w:pPr>
    <w:rPr>
      <w:rFonts w:ascii="宋体"/>
      <w:bCs/>
      <w:color w:val="000000"/>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customStyle="1" w:styleId="20">
    <w:name w:val="标题 1 Char"/>
    <w:link w:val="2"/>
    <w:qFormat/>
    <w:uiPriority w:val="0"/>
    <w:rPr>
      <w:rFonts w:ascii="黑体" w:hAnsi="黑体" w:eastAsia="黑体"/>
      <w:kern w:val="0"/>
      <w:sz w:val="28"/>
      <w:szCs w:val="36"/>
    </w:rPr>
  </w:style>
  <w:style w:type="paragraph" w:customStyle="1" w:styleId="21">
    <w:name w:val="表内容行距"/>
    <w:basedOn w:val="22"/>
    <w:qFormat/>
    <w:uiPriority w:val="0"/>
    <w:pPr>
      <w:spacing w:line="320" w:lineRule="exact"/>
    </w:pPr>
  </w:style>
  <w:style w:type="paragraph" w:customStyle="1" w:styleId="22">
    <w:name w:val="表内容"/>
    <w:basedOn w:val="23"/>
    <w:qFormat/>
    <w:uiPriority w:val="0"/>
    <w:pPr>
      <w:spacing w:line="240" w:lineRule="exact"/>
      <w:ind w:firstLine="100" w:firstLineChars="100"/>
    </w:pPr>
    <w:rPr>
      <w:rFonts w:eastAsia="方正书宋简体"/>
      <w:sz w:val="21"/>
      <w:szCs w:val="21"/>
    </w:rPr>
  </w:style>
  <w:style w:type="paragraph" w:customStyle="1" w:styleId="23">
    <w:name w:val="附件"/>
    <w:basedOn w:val="1"/>
    <w:qFormat/>
    <w:uiPriority w:val="0"/>
    <w:rPr>
      <w:rFonts w:eastAsia="方正黑体简体"/>
      <w:sz w:val="28"/>
      <w:szCs w:val="28"/>
    </w:rPr>
  </w:style>
  <w:style w:type="character" w:customStyle="1" w:styleId="24">
    <w:name w:val="apple-converted-space"/>
    <w:basedOn w:val="17"/>
    <w:qFormat/>
    <w:uiPriority w:val="0"/>
  </w:style>
  <w:style w:type="paragraph" w:customStyle="1" w:styleId="25">
    <w:name w:val="_Style 1"/>
    <w:basedOn w:val="1"/>
    <w:qFormat/>
    <w:uiPriority w:val="34"/>
    <w:pPr>
      <w:ind w:firstLine="420" w:firstLineChars="200"/>
    </w:pPr>
  </w:style>
  <w:style w:type="paragraph" w:styleId="26">
    <w:name w:val="List Paragraph"/>
    <w:basedOn w:val="1"/>
    <w:qFormat/>
    <w:uiPriority w:val="34"/>
    <w:pPr>
      <w:ind w:firstLine="420" w:firstLineChars="200"/>
    </w:pPr>
  </w:style>
  <w:style w:type="paragraph" w:customStyle="1" w:styleId="27">
    <w:name w:val="Table Paragraph"/>
    <w:basedOn w:val="1"/>
    <w:qFormat/>
    <w:uiPriority w:val="1"/>
    <w:rPr>
      <w:rFonts w:ascii="PMingLiU" w:hAnsi="PMingLiU" w:eastAsia="PMingLiU" w:cs="PMingLiU"/>
      <w:lang w:val="zh-CN" w:eastAsia="zh-CN" w:bidi="zh-CN"/>
    </w:rPr>
  </w:style>
  <w:style w:type="paragraph" w:customStyle="1" w:styleId="28">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29">
    <w:name w:val="Body Text Indent"/>
    <w:basedOn w:val="1"/>
    <w:qFormat/>
    <w:uiPriority w:val="0"/>
    <w:pPr>
      <w:spacing w:after="120" w:afterLines="0"/>
      <w:ind w:left="420" w:leftChars="200"/>
    </w:pPr>
    <w:rPr>
      <w:kern w:val="2"/>
      <w:sz w:val="21"/>
      <w:szCs w:val="24"/>
    </w:rPr>
  </w:style>
  <w:style w:type="paragraph" w:customStyle="1" w:styleId="30">
    <w:name w:val="表题"/>
    <w:basedOn w:val="1"/>
    <w:qFormat/>
    <w:uiPriority w:val="0"/>
    <w:pPr>
      <w:spacing w:after="20" w:afterLines="20"/>
      <w:ind w:firstLine="0" w:firstLineChars="0"/>
      <w:jc w:val="center"/>
    </w:pPr>
    <w:rPr>
      <w:rFonts w:eastAsia="方正黑体简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F0728-B775-4F84-824F-1D508135C42E}">
  <ds:schemaRefs/>
</ds:datastoreItem>
</file>

<file path=docProps/app.xml><?xml version="1.0" encoding="utf-8"?>
<Properties xmlns="http://schemas.openxmlformats.org/officeDocument/2006/extended-properties" xmlns:vt="http://schemas.openxmlformats.org/officeDocument/2006/docPropsVTypes">
  <Template>Normal</Template>
  <Pages>204</Pages>
  <Words>19037</Words>
  <Characters>108517</Characters>
  <Lines>904</Lines>
  <Paragraphs>254</Paragraphs>
  <TotalTime>3</TotalTime>
  <ScaleCrop>false</ScaleCrop>
  <LinksUpToDate>false</LinksUpToDate>
  <CharactersWithSpaces>127300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2017-10-28T02:39:00Z</dcterms:created>
  <dc:creator>Administrator</dc:creator>
  <cp:lastModifiedBy>Administrator</cp:lastModifiedBy>
  <dcterms:modified xsi:type="dcterms:W3CDTF">2021-05-20T06:40:39Z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80AB09463F7E49048C80AA46BB1C3F2B</vt:lpwstr>
  </property>
</Properties>
</file>